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4E9E" w14:textId="2B2DCB03" w:rsidR="0027157A" w:rsidRPr="0032530F" w:rsidRDefault="27B75537" w:rsidP="60C545EB">
      <w:pPr>
        <w:jc w:val="center"/>
        <w:rPr>
          <w:rFonts w:ascii="Century Gothic" w:hAnsi="Century Gothic"/>
          <w:b/>
          <w:bCs/>
        </w:rPr>
      </w:pPr>
      <w:r w:rsidRPr="0032530F">
        <w:rPr>
          <w:rFonts w:ascii="Century Gothic" w:hAnsi="Century Gothic"/>
          <w:noProof/>
        </w:rPr>
        <w:drawing>
          <wp:inline distT="0" distB="0" distL="0" distR="0" wp14:anchorId="2D1928B0" wp14:editId="5CADA6E6">
            <wp:extent cx="1762125" cy="971550"/>
            <wp:effectExtent l="0" t="0" r="0" b="0"/>
            <wp:docPr id="1417725269" name="Picture 141772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971550"/>
                    </a:xfrm>
                    <a:prstGeom prst="rect">
                      <a:avLst/>
                    </a:prstGeom>
                  </pic:spPr>
                </pic:pic>
              </a:graphicData>
            </a:graphic>
          </wp:inline>
        </w:drawing>
      </w:r>
      <w:r w:rsidR="0027157A" w:rsidRPr="0032530F">
        <w:rPr>
          <w:rFonts w:ascii="Century Gothic" w:hAnsi="Century Gothic"/>
          <w:b/>
          <w:bCs/>
        </w:rPr>
        <w:t xml:space="preserve"> + </w:t>
      </w:r>
    </w:p>
    <w:p w14:paraId="528FE3E8" w14:textId="77777777" w:rsidR="0027157A" w:rsidRPr="0032530F" w:rsidRDefault="0027157A" w:rsidP="0027157A">
      <w:pPr>
        <w:jc w:val="center"/>
        <w:rPr>
          <w:rFonts w:ascii="Century Gothic" w:hAnsi="Century Gothic"/>
          <w:b/>
          <w:sz w:val="32"/>
          <w:szCs w:val="32"/>
        </w:rPr>
      </w:pPr>
    </w:p>
    <w:p w14:paraId="2BC35AE5" w14:textId="77777777" w:rsidR="0027157A" w:rsidRPr="0032530F" w:rsidRDefault="0027157A" w:rsidP="0027157A">
      <w:pPr>
        <w:jc w:val="center"/>
        <w:rPr>
          <w:rFonts w:ascii="Century Gothic" w:hAnsi="Century Gothic"/>
          <w:b/>
          <w:sz w:val="32"/>
          <w:szCs w:val="32"/>
        </w:rPr>
      </w:pPr>
      <w:r w:rsidRPr="0032530F">
        <w:rPr>
          <w:rFonts w:ascii="Century Gothic" w:hAnsi="Century Gothic"/>
          <w:b/>
          <w:sz w:val="32"/>
          <w:szCs w:val="32"/>
        </w:rPr>
        <w:t xml:space="preserve"> </w:t>
      </w:r>
    </w:p>
    <w:p w14:paraId="33A07908" w14:textId="77777777" w:rsidR="0027157A" w:rsidRPr="0032530F" w:rsidRDefault="0027157A" w:rsidP="0027157A">
      <w:pPr>
        <w:jc w:val="center"/>
        <w:rPr>
          <w:rFonts w:ascii="Century Gothic" w:hAnsi="Century Gothic"/>
          <w:b/>
          <w:sz w:val="32"/>
          <w:szCs w:val="32"/>
        </w:rPr>
      </w:pPr>
    </w:p>
    <w:p w14:paraId="75271352" w14:textId="0082C3DC" w:rsidR="0027157A" w:rsidRPr="0032530F" w:rsidRDefault="0027157A" w:rsidP="0027157A">
      <w:pPr>
        <w:jc w:val="center"/>
        <w:rPr>
          <w:rFonts w:ascii="Century Gothic" w:hAnsi="Century Gothic"/>
          <w:b/>
          <w:color w:val="BF8F00" w:themeColor="accent4" w:themeShade="BF"/>
          <w:sz w:val="32"/>
          <w:szCs w:val="32"/>
        </w:rPr>
      </w:pPr>
      <w:r w:rsidRPr="0032530F">
        <w:rPr>
          <w:rFonts w:ascii="Century Gothic" w:hAnsi="Century Gothic"/>
          <w:b/>
          <w:color w:val="7030A0"/>
          <w:sz w:val="32"/>
          <w:szCs w:val="32"/>
        </w:rPr>
        <w:t>Unlocking the Potential of Every Child</w:t>
      </w:r>
    </w:p>
    <w:p w14:paraId="771D1B09" w14:textId="77777777" w:rsidR="0027157A" w:rsidRPr="0032530F" w:rsidRDefault="0027157A" w:rsidP="0027157A">
      <w:pPr>
        <w:rPr>
          <w:rFonts w:ascii="Century Gothic" w:hAnsi="Century Gothic"/>
          <w:b/>
        </w:rPr>
      </w:pPr>
    </w:p>
    <w:p w14:paraId="32A317FD" w14:textId="77777777" w:rsidR="0027157A" w:rsidRPr="0032530F" w:rsidRDefault="0027157A" w:rsidP="7D2F8553">
      <w:pPr>
        <w:jc w:val="center"/>
        <w:rPr>
          <w:rFonts w:ascii="Century Gothic" w:hAnsi="Century Gothic"/>
          <w:b/>
          <w:bCs/>
          <w:sz w:val="52"/>
          <w:szCs w:val="52"/>
        </w:rPr>
      </w:pPr>
      <w:r w:rsidRPr="0032530F">
        <w:rPr>
          <w:rFonts w:ascii="Century Gothic" w:hAnsi="Century Gothic"/>
          <w:b/>
          <w:bCs/>
          <w:sz w:val="52"/>
          <w:szCs w:val="52"/>
        </w:rPr>
        <w:t xml:space="preserve"> </w:t>
      </w:r>
      <w:r w:rsidRPr="0032530F">
        <w:rPr>
          <w:rFonts w:ascii="Century Gothic" w:hAnsi="Century Gothic"/>
          <w:b/>
          <w:bCs/>
          <w:sz w:val="260"/>
          <w:szCs w:val="260"/>
        </w:rPr>
        <w:t xml:space="preserve">              </w:t>
      </w:r>
    </w:p>
    <w:p w14:paraId="0C12D54C" w14:textId="31B83FDC" w:rsidR="0027157A" w:rsidRPr="0032530F" w:rsidRDefault="65ACDBF4" w:rsidP="7D2F8553">
      <w:pPr>
        <w:jc w:val="center"/>
        <w:rPr>
          <w:rFonts w:ascii="Century Gothic" w:hAnsi="Century Gothic"/>
          <w:b/>
          <w:bCs/>
          <w:color w:val="7030A0"/>
          <w:sz w:val="144"/>
          <w:szCs w:val="144"/>
        </w:rPr>
      </w:pPr>
      <w:r w:rsidRPr="0032530F">
        <w:rPr>
          <w:rFonts w:ascii="Century Gothic" w:hAnsi="Century Gothic"/>
          <w:b/>
          <w:bCs/>
          <w:color w:val="7030A0"/>
          <w:sz w:val="96"/>
          <w:szCs w:val="96"/>
        </w:rPr>
        <w:t xml:space="preserve">EAL POLICY </w:t>
      </w:r>
    </w:p>
    <w:p w14:paraId="35DC1828" w14:textId="5061EC5D" w:rsidR="0027157A" w:rsidRPr="0032530F" w:rsidRDefault="65ACDBF4" w:rsidP="7D2F8553">
      <w:pPr>
        <w:jc w:val="center"/>
        <w:rPr>
          <w:rFonts w:ascii="Century Gothic" w:hAnsi="Century Gothic"/>
          <w:b/>
          <w:bCs/>
          <w:color w:val="7030A0"/>
          <w:sz w:val="144"/>
          <w:szCs w:val="144"/>
        </w:rPr>
      </w:pPr>
      <w:r w:rsidRPr="0032530F">
        <w:rPr>
          <w:rFonts w:ascii="Century Gothic" w:hAnsi="Century Gothic"/>
          <w:b/>
          <w:bCs/>
          <w:color w:val="7030A0"/>
          <w:sz w:val="96"/>
          <w:szCs w:val="96"/>
        </w:rPr>
        <w:t>202</w:t>
      </w:r>
      <w:r w:rsidR="0032530F" w:rsidRPr="0032530F">
        <w:rPr>
          <w:rFonts w:ascii="Century Gothic" w:hAnsi="Century Gothic"/>
          <w:b/>
          <w:bCs/>
          <w:color w:val="7030A0"/>
          <w:sz w:val="96"/>
          <w:szCs w:val="96"/>
        </w:rPr>
        <w:t>3 - 2024</w:t>
      </w:r>
    </w:p>
    <w:p w14:paraId="579788CD" w14:textId="77777777" w:rsidR="0027157A" w:rsidRPr="0032530F" w:rsidRDefault="0027157A" w:rsidP="0027157A">
      <w:pPr>
        <w:rPr>
          <w:rFonts w:ascii="Century Gothic" w:hAnsi="Century Gothic"/>
          <w:b/>
        </w:rPr>
      </w:pPr>
    </w:p>
    <w:p w14:paraId="6B680B3E" w14:textId="77777777" w:rsidR="0027157A" w:rsidRPr="0032530F" w:rsidRDefault="0027157A" w:rsidP="0027157A">
      <w:pPr>
        <w:rPr>
          <w:rFonts w:ascii="Century Gothic" w:hAnsi="Century Gothic"/>
          <w:b/>
        </w:rPr>
      </w:pPr>
    </w:p>
    <w:p w14:paraId="11844383" w14:textId="77777777" w:rsidR="0027157A" w:rsidRPr="0032530F" w:rsidRDefault="0027157A" w:rsidP="0027157A">
      <w:pPr>
        <w:rPr>
          <w:rFonts w:ascii="Century Gothic" w:hAnsi="Century Gothic"/>
          <w:b/>
        </w:rPr>
      </w:pPr>
    </w:p>
    <w:p w14:paraId="1A1EA0FB" w14:textId="77777777" w:rsidR="0027157A" w:rsidRPr="0032530F" w:rsidRDefault="0027157A" w:rsidP="0027157A">
      <w:pPr>
        <w:rPr>
          <w:rFonts w:ascii="Century Gothic" w:hAnsi="Century Gothic"/>
          <w:b/>
        </w:rPr>
      </w:pPr>
    </w:p>
    <w:p w14:paraId="24126CFD" w14:textId="77777777" w:rsidR="0027157A" w:rsidRPr="0032530F" w:rsidRDefault="0027157A" w:rsidP="0027157A">
      <w:pPr>
        <w:rPr>
          <w:rFonts w:ascii="Century Gothic" w:hAnsi="Century Gothic"/>
          <w:b/>
        </w:rPr>
      </w:pPr>
    </w:p>
    <w:p w14:paraId="71EBFB67" w14:textId="77777777" w:rsidR="0027157A" w:rsidRPr="0032530F" w:rsidRDefault="0027157A" w:rsidP="0027157A">
      <w:pPr>
        <w:rPr>
          <w:rFonts w:ascii="Century Gothic" w:hAnsi="Century Gothic"/>
          <w:b/>
        </w:rPr>
      </w:pPr>
    </w:p>
    <w:p w14:paraId="051881ED" w14:textId="77777777" w:rsidR="0027157A" w:rsidRPr="0032530F" w:rsidRDefault="0027157A" w:rsidP="0027157A">
      <w:pPr>
        <w:rPr>
          <w:rFonts w:ascii="Century Gothic" w:hAnsi="Century Gothic"/>
          <w:b/>
        </w:rPr>
      </w:pPr>
    </w:p>
    <w:p w14:paraId="183D1CF8" w14:textId="77777777" w:rsidR="0027157A" w:rsidRPr="0032530F" w:rsidRDefault="0027157A" w:rsidP="0027157A">
      <w:pPr>
        <w:rPr>
          <w:rFonts w:ascii="Century Gothic" w:hAnsi="Century Gothic"/>
          <w:b/>
        </w:rPr>
      </w:pPr>
    </w:p>
    <w:p w14:paraId="7B8D0E96" w14:textId="77777777" w:rsidR="0027157A" w:rsidRPr="0032530F" w:rsidRDefault="0027157A" w:rsidP="0027157A">
      <w:pPr>
        <w:rPr>
          <w:rFonts w:ascii="Century Gothic" w:hAnsi="Century Gothic"/>
          <w:b/>
        </w:rPr>
      </w:pPr>
    </w:p>
    <w:p w14:paraId="6D758F0B" w14:textId="77777777" w:rsidR="0027157A" w:rsidRPr="0032530F" w:rsidRDefault="0027157A" w:rsidP="0027157A">
      <w:pPr>
        <w:rPr>
          <w:rFonts w:ascii="Century Gothic" w:hAnsi="Century Gothic"/>
          <w:b/>
        </w:rPr>
      </w:pPr>
    </w:p>
    <w:p w14:paraId="51FD9141" w14:textId="77777777" w:rsidR="0027157A" w:rsidRPr="0032530F" w:rsidRDefault="0027157A" w:rsidP="0027157A">
      <w:pPr>
        <w:rPr>
          <w:rFonts w:ascii="Century Gothic" w:hAnsi="Century Gothic"/>
          <w:b/>
        </w:rPr>
      </w:pPr>
    </w:p>
    <w:p w14:paraId="07BA58FD" w14:textId="77777777" w:rsidR="0027157A" w:rsidRPr="0032530F" w:rsidRDefault="0027157A" w:rsidP="0027157A">
      <w:pPr>
        <w:rPr>
          <w:rFonts w:ascii="Century Gothic" w:hAnsi="Century Gothic"/>
          <w:b/>
        </w:rPr>
      </w:pPr>
    </w:p>
    <w:p w14:paraId="12F48461" w14:textId="77777777" w:rsidR="0027157A" w:rsidRPr="0032530F" w:rsidRDefault="0027157A" w:rsidP="0027157A">
      <w:pPr>
        <w:rPr>
          <w:rFonts w:ascii="Century Gothic" w:hAnsi="Century Gothic"/>
          <w:b/>
          <w:bCs/>
        </w:rPr>
      </w:pPr>
    </w:p>
    <w:p w14:paraId="498745FE" w14:textId="77777777" w:rsidR="0027157A" w:rsidRPr="0032530F" w:rsidRDefault="0027157A" w:rsidP="0027157A">
      <w:pPr>
        <w:rPr>
          <w:rFonts w:ascii="Century Gothic" w:hAnsi="Century Gothic"/>
          <w:b/>
          <w:bCs/>
        </w:rPr>
      </w:pPr>
    </w:p>
    <w:p w14:paraId="6595096C" w14:textId="77777777" w:rsidR="0027157A" w:rsidRPr="0032530F" w:rsidRDefault="0027157A" w:rsidP="0027157A">
      <w:pPr>
        <w:rPr>
          <w:rFonts w:ascii="Century Gothic" w:hAnsi="Century Gothic"/>
          <w:b/>
          <w:bCs/>
        </w:rPr>
      </w:pPr>
    </w:p>
    <w:p w14:paraId="21976082" w14:textId="77777777" w:rsidR="0027157A" w:rsidRPr="0032530F" w:rsidRDefault="0027157A" w:rsidP="0027157A">
      <w:pPr>
        <w:rPr>
          <w:rFonts w:ascii="Century Gothic" w:hAnsi="Century Gothic"/>
          <w:b/>
          <w:bCs/>
        </w:rPr>
      </w:pPr>
    </w:p>
    <w:p w14:paraId="475E20C3" w14:textId="77777777" w:rsidR="0027157A" w:rsidRPr="0032530F" w:rsidRDefault="0027157A" w:rsidP="0027157A">
      <w:pPr>
        <w:rPr>
          <w:rFonts w:ascii="Century Gothic" w:hAnsi="Century Gothic"/>
          <w:b/>
          <w:bCs/>
        </w:rPr>
      </w:pPr>
    </w:p>
    <w:p w14:paraId="011BA1E6" w14:textId="77777777" w:rsidR="0027157A" w:rsidRPr="0032530F" w:rsidRDefault="0027157A" w:rsidP="0027157A">
      <w:pPr>
        <w:rPr>
          <w:rFonts w:ascii="Century Gothic" w:hAnsi="Century Gothic"/>
          <w:b/>
          <w:bCs/>
        </w:rPr>
      </w:pPr>
    </w:p>
    <w:p w14:paraId="1C1EABDB" w14:textId="77777777" w:rsidR="0027157A" w:rsidRPr="0032530F" w:rsidRDefault="0027157A" w:rsidP="0027157A">
      <w:pPr>
        <w:rPr>
          <w:rFonts w:ascii="Century Gothic" w:hAnsi="Century Gothic"/>
          <w:b/>
          <w:bCs/>
        </w:rPr>
      </w:pPr>
    </w:p>
    <w:p w14:paraId="5FB3A5FB" w14:textId="77777777" w:rsidR="0027157A" w:rsidRPr="0032530F" w:rsidRDefault="0027157A" w:rsidP="0027157A">
      <w:pPr>
        <w:rPr>
          <w:rFonts w:ascii="Century Gothic" w:hAnsi="Century Gothic"/>
          <w:b/>
          <w:bCs/>
        </w:rPr>
      </w:pPr>
    </w:p>
    <w:p w14:paraId="09F38716" w14:textId="77777777" w:rsidR="0027157A" w:rsidRPr="0032530F" w:rsidRDefault="0027157A" w:rsidP="0027157A">
      <w:pPr>
        <w:rPr>
          <w:rFonts w:ascii="Century Gothic" w:hAnsi="Century Gothic"/>
          <w:b/>
          <w:bCs/>
        </w:rPr>
      </w:pPr>
    </w:p>
    <w:p w14:paraId="25B1CFC4" w14:textId="73B32215" w:rsidR="0027157A" w:rsidRPr="0032530F" w:rsidRDefault="0027157A" w:rsidP="7D2F8553">
      <w:pPr>
        <w:rPr>
          <w:rFonts w:ascii="Century Gothic" w:hAnsi="Century Gothic"/>
          <w:b/>
          <w:bCs/>
        </w:rPr>
      </w:pPr>
    </w:p>
    <w:p w14:paraId="317C5E1C" w14:textId="77777777" w:rsidR="0027157A" w:rsidRPr="0032530F" w:rsidRDefault="0027157A" w:rsidP="0027157A">
      <w:pPr>
        <w:rPr>
          <w:rFonts w:ascii="Century Gothic" w:hAnsi="Century Gothic"/>
          <w:b/>
          <w:bCs/>
        </w:rPr>
      </w:pPr>
    </w:p>
    <w:p w14:paraId="37D027A6" w14:textId="77777777" w:rsidR="00123572" w:rsidRDefault="00123572" w:rsidP="526E0A2A">
      <w:pPr>
        <w:rPr>
          <w:rFonts w:ascii="Century Gothic" w:hAnsi="Century Gothic"/>
          <w:b/>
          <w:bCs/>
        </w:rPr>
      </w:pPr>
    </w:p>
    <w:p w14:paraId="0EA68D23" w14:textId="79C93A57" w:rsidR="0027157A" w:rsidRPr="0032530F" w:rsidRDefault="0027157A" w:rsidP="00123572">
      <w:pPr>
        <w:rPr>
          <w:rFonts w:ascii="Century Gothic" w:hAnsi="Century Gothic" w:cstheme="minorBidi"/>
          <w:b/>
          <w:bCs/>
        </w:rPr>
      </w:pPr>
      <w:r w:rsidRPr="0032530F">
        <w:rPr>
          <w:rFonts w:ascii="Century Gothic" w:hAnsi="Century Gothic" w:cstheme="minorBidi"/>
          <w:b/>
          <w:bCs/>
        </w:rPr>
        <w:lastRenderedPageBreak/>
        <w:t xml:space="preserve">Revised: </w:t>
      </w:r>
      <w:r w:rsidR="2F45CEB4" w:rsidRPr="0032530F">
        <w:rPr>
          <w:rFonts w:ascii="Century Gothic" w:hAnsi="Century Gothic" w:cstheme="minorBidi"/>
          <w:b/>
          <w:bCs/>
        </w:rPr>
        <w:t>September 202</w:t>
      </w:r>
      <w:r w:rsidR="0032530F" w:rsidRPr="0032530F">
        <w:rPr>
          <w:rFonts w:ascii="Century Gothic" w:hAnsi="Century Gothic" w:cstheme="minorBidi"/>
          <w:b/>
          <w:bCs/>
        </w:rPr>
        <w:t>3</w:t>
      </w:r>
    </w:p>
    <w:p w14:paraId="4154D158" w14:textId="57BC6676" w:rsidR="00E112FE" w:rsidRPr="0032530F" w:rsidRDefault="0027157A" w:rsidP="00123572">
      <w:pPr>
        <w:rPr>
          <w:rFonts w:ascii="Century Gothic" w:hAnsi="Century Gothic" w:cstheme="minorBidi"/>
          <w:b/>
          <w:bCs/>
        </w:rPr>
      </w:pPr>
      <w:r w:rsidRPr="0032530F">
        <w:rPr>
          <w:rFonts w:ascii="Century Gothic" w:hAnsi="Century Gothic" w:cstheme="minorBidi"/>
          <w:b/>
          <w:bCs/>
        </w:rPr>
        <w:t>Review Date: September 202</w:t>
      </w:r>
      <w:r w:rsidR="0032530F" w:rsidRPr="0032530F">
        <w:rPr>
          <w:rFonts w:ascii="Century Gothic" w:hAnsi="Century Gothic" w:cstheme="minorBidi"/>
          <w:b/>
          <w:bCs/>
        </w:rPr>
        <w:t>4</w:t>
      </w:r>
    </w:p>
    <w:p w14:paraId="27CB4CAB" w14:textId="77777777" w:rsidR="00E112FE" w:rsidRPr="0032530F" w:rsidRDefault="00E112FE" w:rsidP="00123572">
      <w:pPr>
        <w:rPr>
          <w:rFonts w:ascii="Century Gothic" w:hAnsi="Century Gothic"/>
        </w:rPr>
      </w:pPr>
    </w:p>
    <w:p w14:paraId="04751D01" w14:textId="7BE6D1EB" w:rsidR="00F00D39" w:rsidRPr="0032530F" w:rsidRDefault="007D1047" w:rsidP="00123572">
      <w:pPr>
        <w:rPr>
          <w:rFonts w:ascii="Century Gothic" w:hAnsi="Century Gothic"/>
          <w:b/>
          <w:bCs/>
        </w:rPr>
      </w:pPr>
      <w:r w:rsidRPr="0032530F">
        <w:rPr>
          <w:rFonts w:ascii="Century Gothic" w:hAnsi="Century Gothic"/>
        </w:rPr>
        <w:t>Safa British School is</w:t>
      </w:r>
      <w:r w:rsidR="009131A9" w:rsidRPr="0032530F">
        <w:rPr>
          <w:rFonts w:ascii="Century Gothic" w:hAnsi="Century Gothic"/>
        </w:rPr>
        <w:t xml:space="preserve"> committed to Inclusion and welcome</w:t>
      </w:r>
      <w:r w:rsidRPr="0032530F">
        <w:rPr>
          <w:rFonts w:ascii="Century Gothic" w:hAnsi="Century Gothic"/>
        </w:rPr>
        <w:t>s</w:t>
      </w:r>
      <w:r w:rsidR="009131A9" w:rsidRPr="0032530F">
        <w:rPr>
          <w:rFonts w:ascii="Century Gothic" w:hAnsi="Century Gothic"/>
        </w:rPr>
        <w:t xml:space="preserve"> all learners.  We aim to develop cultures, policies and practices that include all learners</w:t>
      </w:r>
      <w:r w:rsidR="0032530F">
        <w:rPr>
          <w:rFonts w:ascii="Century Gothic" w:hAnsi="Century Gothic"/>
        </w:rPr>
        <w:t>,</w:t>
      </w:r>
      <w:r w:rsidR="009131A9" w:rsidRPr="0032530F">
        <w:rPr>
          <w:rFonts w:ascii="Century Gothic" w:hAnsi="Century Gothic"/>
        </w:rPr>
        <w:t xml:space="preserve"> and we are committed to providing them with </w:t>
      </w:r>
      <w:r w:rsidR="0032530F">
        <w:rPr>
          <w:rFonts w:ascii="Century Gothic" w:hAnsi="Century Gothic"/>
        </w:rPr>
        <w:t>opportunities</w:t>
      </w:r>
      <w:r w:rsidR="009131A9" w:rsidRPr="0032530F">
        <w:rPr>
          <w:rFonts w:ascii="Century Gothic" w:hAnsi="Century Gothic"/>
        </w:rPr>
        <w:t xml:space="preserve"> </w:t>
      </w:r>
      <w:r w:rsidR="0032530F">
        <w:rPr>
          <w:rFonts w:ascii="Century Gothic" w:hAnsi="Century Gothic"/>
        </w:rPr>
        <w:t xml:space="preserve">to succeed </w:t>
      </w:r>
      <w:r w:rsidR="009131A9" w:rsidRPr="0032530F">
        <w:rPr>
          <w:rFonts w:ascii="Century Gothic" w:hAnsi="Century Gothic"/>
        </w:rPr>
        <w:t xml:space="preserve">and reach the highest level of personal achievement. </w:t>
      </w:r>
      <w:r w:rsidR="0032530F">
        <w:rPr>
          <w:rFonts w:ascii="Century Gothic" w:hAnsi="Century Gothic"/>
        </w:rPr>
        <w:t>We</w:t>
      </w:r>
      <w:r w:rsidR="009131A9" w:rsidRPr="0032530F">
        <w:rPr>
          <w:rFonts w:ascii="Century Gothic" w:hAnsi="Century Gothic"/>
        </w:rPr>
        <w:t xml:space="preserve"> respond to learners in ways which take account of their varied life experiences and needs</w:t>
      </w:r>
      <w:r w:rsidR="0032530F">
        <w:rPr>
          <w:rFonts w:ascii="Century Gothic" w:hAnsi="Century Gothic"/>
        </w:rPr>
        <w:t xml:space="preserve">, </w:t>
      </w:r>
      <w:r w:rsidR="009131A9" w:rsidRPr="0032530F">
        <w:rPr>
          <w:rFonts w:ascii="Century Gothic" w:hAnsi="Century Gothic"/>
        </w:rPr>
        <w:t>and take steps to prevent additional educational needs becoming barriers to learning.  By this positive action</w:t>
      </w:r>
      <w:r w:rsidR="0032530F">
        <w:rPr>
          <w:rFonts w:ascii="Century Gothic" w:hAnsi="Century Gothic"/>
        </w:rPr>
        <w:t>,</w:t>
      </w:r>
      <w:r w:rsidR="009131A9" w:rsidRPr="0032530F">
        <w:rPr>
          <w:rFonts w:ascii="Century Gothic" w:hAnsi="Century Gothic"/>
        </w:rPr>
        <w:t xml:space="preserve"> we believe all students, regardless of age, gender, ethnicity, special needs, attainment and background, will receive equal opportunity to make progress and fulfil their potential.</w:t>
      </w:r>
    </w:p>
    <w:p w14:paraId="1BE66025" w14:textId="77777777" w:rsidR="00F00D39" w:rsidRPr="0032530F" w:rsidRDefault="00F00D39" w:rsidP="00123572">
      <w:pPr>
        <w:rPr>
          <w:rFonts w:ascii="Century Gothic" w:hAnsi="Century Gothic"/>
        </w:rPr>
      </w:pPr>
    </w:p>
    <w:p w14:paraId="7003286E" w14:textId="77777777" w:rsidR="00F00D39" w:rsidRPr="0032530F" w:rsidRDefault="009131A9" w:rsidP="00123572">
      <w:pPr>
        <w:jc w:val="both"/>
        <w:rPr>
          <w:rFonts w:ascii="Century Gothic" w:hAnsi="Century Gothic"/>
          <w:b/>
        </w:rPr>
      </w:pPr>
      <w:r w:rsidRPr="0032530F">
        <w:rPr>
          <w:rFonts w:ascii="Century Gothic" w:hAnsi="Century Gothic"/>
          <w:b/>
        </w:rPr>
        <w:t>Definition</w:t>
      </w:r>
    </w:p>
    <w:p w14:paraId="4432FE9E" w14:textId="2FEC4650" w:rsidR="00F00D39" w:rsidRPr="0032530F" w:rsidRDefault="151CA968" w:rsidP="00123572">
      <w:pPr>
        <w:jc w:val="both"/>
        <w:rPr>
          <w:rFonts w:ascii="Century Gothic" w:hAnsi="Century Gothic"/>
        </w:rPr>
      </w:pPr>
      <w:r w:rsidRPr="0032530F">
        <w:rPr>
          <w:rFonts w:ascii="Century Gothic" w:hAnsi="Century Gothic"/>
          <w:b/>
          <w:bCs/>
        </w:rPr>
        <w:t>EAL</w:t>
      </w:r>
      <w:r w:rsidRPr="0032530F">
        <w:rPr>
          <w:rFonts w:ascii="Century Gothic" w:hAnsi="Century Gothic"/>
        </w:rPr>
        <w:t xml:space="preserve"> – A student is classified as an EAL (English as an Additional Language) student at SBS if either their first language (their mother tongue) or their home language is not English. This includes students who are bilingual, and those whose first language may be English</w:t>
      </w:r>
      <w:r w:rsidR="0032530F">
        <w:rPr>
          <w:rFonts w:ascii="Century Gothic" w:hAnsi="Century Gothic"/>
        </w:rPr>
        <w:t xml:space="preserve">, </w:t>
      </w:r>
      <w:r w:rsidRPr="0032530F">
        <w:rPr>
          <w:rFonts w:ascii="Century Gothic" w:hAnsi="Century Gothic"/>
        </w:rPr>
        <w:t xml:space="preserve">but who do not speak English in the home.  This is regardless of the student’s English language proficiency.  </w:t>
      </w:r>
      <w:r w:rsidR="004E3498">
        <w:rPr>
          <w:rFonts w:ascii="Century Gothic" w:hAnsi="Century Gothic"/>
        </w:rPr>
        <w:t xml:space="preserve">A large majority </w:t>
      </w:r>
      <w:r w:rsidRPr="0032530F">
        <w:rPr>
          <w:rFonts w:ascii="Century Gothic" w:hAnsi="Century Gothic"/>
        </w:rPr>
        <w:t>of the SBS student population consists of EAL students. However, not all EAL students require ELL provision.</w:t>
      </w:r>
    </w:p>
    <w:p w14:paraId="0726C8D9" w14:textId="0286C708" w:rsidR="7D2F8553" w:rsidRPr="0032530F" w:rsidRDefault="7D2F8553" w:rsidP="00123572">
      <w:pPr>
        <w:jc w:val="both"/>
        <w:rPr>
          <w:rFonts w:ascii="Century Gothic" w:hAnsi="Century Gothic"/>
        </w:rPr>
      </w:pPr>
    </w:p>
    <w:p w14:paraId="735EDA92" w14:textId="3BBEDE57" w:rsidR="00F00D39" w:rsidRPr="0032530F" w:rsidRDefault="009131A9" w:rsidP="00123572">
      <w:pPr>
        <w:rPr>
          <w:rFonts w:ascii="Century Gothic" w:hAnsi="Century Gothic"/>
          <w:color w:val="C00000"/>
        </w:rPr>
      </w:pPr>
      <w:r w:rsidRPr="0032530F">
        <w:rPr>
          <w:rFonts w:ascii="Century Gothic" w:hAnsi="Century Gothic"/>
          <w:b/>
        </w:rPr>
        <w:t>ELL</w:t>
      </w:r>
      <w:r w:rsidRPr="0032530F">
        <w:rPr>
          <w:rFonts w:ascii="Century Gothic" w:hAnsi="Century Gothic"/>
        </w:rPr>
        <w:t xml:space="preserve"> - ELL (English</w:t>
      </w:r>
      <w:r w:rsidR="00141A88" w:rsidRPr="0032530F">
        <w:rPr>
          <w:rFonts w:ascii="Century Gothic" w:hAnsi="Century Gothic"/>
        </w:rPr>
        <w:t xml:space="preserve"> Language Learners) students </w:t>
      </w:r>
      <w:r w:rsidRPr="0032530F">
        <w:rPr>
          <w:rFonts w:ascii="Century Gothic" w:hAnsi="Century Gothic"/>
        </w:rPr>
        <w:t xml:space="preserve">are those students who are still learning English and whose level of English impedes on their ability to </w:t>
      </w:r>
      <w:r w:rsidR="0032530F">
        <w:rPr>
          <w:rFonts w:ascii="Century Gothic" w:hAnsi="Century Gothic"/>
        </w:rPr>
        <w:t xml:space="preserve">fully </w:t>
      </w:r>
      <w:r w:rsidRPr="0032530F">
        <w:rPr>
          <w:rFonts w:ascii="Century Gothic" w:hAnsi="Century Gothic"/>
        </w:rPr>
        <w:t xml:space="preserve">access the </w:t>
      </w:r>
      <w:r w:rsidR="0032530F">
        <w:rPr>
          <w:rFonts w:ascii="Century Gothic" w:hAnsi="Century Gothic"/>
        </w:rPr>
        <w:t>mainstream</w:t>
      </w:r>
      <w:r w:rsidRPr="0032530F">
        <w:rPr>
          <w:rFonts w:ascii="Century Gothic" w:hAnsi="Century Gothic"/>
        </w:rPr>
        <w:t xml:space="preserve"> curriculum.</w:t>
      </w:r>
    </w:p>
    <w:p w14:paraId="18F417D1" w14:textId="3CFA2E9E" w:rsidR="00F00D39" w:rsidRPr="0032530F" w:rsidRDefault="009131A9" w:rsidP="00123572">
      <w:pPr>
        <w:rPr>
          <w:rFonts w:ascii="Century Gothic" w:hAnsi="Century Gothic"/>
        </w:rPr>
      </w:pPr>
      <w:r w:rsidRPr="0032530F">
        <w:rPr>
          <w:rFonts w:ascii="Century Gothic" w:hAnsi="Century Gothic"/>
        </w:rPr>
        <w:t>A student would be classified as an ELL student if they have one or more o</w:t>
      </w:r>
      <w:r w:rsidR="006A3F11" w:rsidRPr="0032530F">
        <w:rPr>
          <w:rFonts w:ascii="Century Gothic" w:hAnsi="Century Gothic"/>
        </w:rPr>
        <w:t>f the following characteristics</w:t>
      </w:r>
      <w:r w:rsidR="0032530F">
        <w:rPr>
          <w:rFonts w:ascii="Century Gothic" w:hAnsi="Century Gothic"/>
        </w:rPr>
        <w:t>:</w:t>
      </w:r>
    </w:p>
    <w:p w14:paraId="67425B4E" w14:textId="77777777" w:rsidR="00F00D39" w:rsidRPr="0032530F" w:rsidRDefault="00141A88" w:rsidP="00123572">
      <w:pPr>
        <w:numPr>
          <w:ilvl w:val="0"/>
          <w:numId w:val="7"/>
        </w:numPr>
        <w:contextualSpacing/>
        <w:rPr>
          <w:rFonts w:ascii="Century Gothic" w:hAnsi="Century Gothic"/>
        </w:rPr>
      </w:pPr>
      <w:r w:rsidRPr="0032530F">
        <w:rPr>
          <w:rFonts w:ascii="Century Gothic" w:hAnsi="Century Gothic"/>
        </w:rPr>
        <w:t>struggles to access</w:t>
      </w:r>
      <w:r w:rsidR="009131A9" w:rsidRPr="0032530F">
        <w:rPr>
          <w:rFonts w:ascii="Century Gothic" w:hAnsi="Century Gothic"/>
        </w:rPr>
        <w:t xml:space="preserve"> the curriculum due to language barriers</w:t>
      </w:r>
    </w:p>
    <w:p w14:paraId="77B5A9E2" w14:textId="77777777" w:rsidR="00F00D39" w:rsidRPr="0032530F" w:rsidRDefault="009131A9" w:rsidP="00123572">
      <w:pPr>
        <w:numPr>
          <w:ilvl w:val="0"/>
          <w:numId w:val="7"/>
        </w:numPr>
        <w:contextualSpacing/>
        <w:rPr>
          <w:rFonts w:ascii="Century Gothic" w:hAnsi="Century Gothic"/>
        </w:rPr>
      </w:pPr>
      <w:r w:rsidRPr="0032530F">
        <w:rPr>
          <w:rFonts w:ascii="Century Gothic" w:hAnsi="Century Gothic"/>
        </w:rPr>
        <w:t xml:space="preserve">struggles </w:t>
      </w:r>
      <w:r w:rsidR="00141A88" w:rsidRPr="0032530F">
        <w:rPr>
          <w:rFonts w:ascii="Century Gothic" w:hAnsi="Century Gothic"/>
        </w:rPr>
        <w:t>with</w:t>
      </w:r>
      <w:r w:rsidRPr="0032530F">
        <w:rPr>
          <w:rFonts w:ascii="Century Gothic" w:hAnsi="Century Gothic"/>
        </w:rPr>
        <w:t xml:space="preserve"> basic everyday communicative and comprehension skills</w:t>
      </w:r>
    </w:p>
    <w:p w14:paraId="0F43282F" w14:textId="5A32BA06" w:rsidR="00F00D39" w:rsidRPr="0032530F" w:rsidRDefault="00141A88" w:rsidP="00123572">
      <w:pPr>
        <w:numPr>
          <w:ilvl w:val="0"/>
          <w:numId w:val="7"/>
        </w:numPr>
        <w:contextualSpacing/>
        <w:rPr>
          <w:rFonts w:ascii="Century Gothic" w:hAnsi="Century Gothic"/>
        </w:rPr>
      </w:pPr>
      <w:r w:rsidRPr="0032530F">
        <w:rPr>
          <w:rFonts w:ascii="Century Gothic" w:hAnsi="Century Gothic"/>
        </w:rPr>
        <w:t xml:space="preserve">works </w:t>
      </w:r>
      <w:r w:rsidR="0032530F">
        <w:rPr>
          <w:rFonts w:ascii="Century Gothic" w:hAnsi="Century Gothic"/>
        </w:rPr>
        <w:t>several</w:t>
      </w:r>
      <w:r w:rsidR="009131A9" w:rsidRPr="0032530F">
        <w:rPr>
          <w:rFonts w:ascii="Century Gothic" w:hAnsi="Century Gothic"/>
        </w:rPr>
        <w:t xml:space="preserve"> sublevels or lower than their expected year group in E</w:t>
      </w:r>
      <w:r w:rsidR="006A3F11" w:rsidRPr="0032530F">
        <w:rPr>
          <w:rFonts w:ascii="Century Gothic" w:hAnsi="Century Gothic"/>
        </w:rPr>
        <w:t>nglish due to language barriers</w:t>
      </w:r>
    </w:p>
    <w:p w14:paraId="1E6947E7" w14:textId="77777777" w:rsidR="00F00D39" w:rsidRPr="0032530F" w:rsidRDefault="009131A9" w:rsidP="00123572">
      <w:pPr>
        <w:jc w:val="both"/>
        <w:rPr>
          <w:rFonts w:ascii="Century Gothic" w:hAnsi="Century Gothic"/>
          <w:b/>
        </w:rPr>
      </w:pPr>
      <w:r w:rsidRPr="0032530F">
        <w:rPr>
          <w:rFonts w:ascii="Century Gothic" w:hAnsi="Century Gothic"/>
          <w:b/>
        </w:rPr>
        <w:t xml:space="preserve"> </w:t>
      </w:r>
    </w:p>
    <w:p w14:paraId="47F81E91" w14:textId="77777777" w:rsidR="00F00D39" w:rsidRPr="0032530F" w:rsidRDefault="009131A9" w:rsidP="00123572">
      <w:pPr>
        <w:jc w:val="both"/>
        <w:rPr>
          <w:rFonts w:ascii="Century Gothic" w:hAnsi="Century Gothic"/>
          <w:b/>
        </w:rPr>
      </w:pPr>
      <w:r w:rsidRPr="0032530F">
        <w:rPr>
          <w:rFonts w:ascii="Century Gothic" w:hAnsi="Century Gothic"/>
          <w:b/>
        </w:rPr>
        <w:t>Rationale</w:t>
      </w:r>
    </w:p>
    <w:p w14:paraId="14B97C9E" w14:textId="3C547328" w:rsidR="00F00D39" w:rsidRDefault="009131A9" w:rsidP="00123572">
      <w:pPr>
        <w:rPr>
          <w:rFonts w:ascii="Century Gothic" w:hAnsi="Century Gothic"/>
        </w:rPr>
      </w:pPr>
      <w:r w:rsidRPr="0032530F">
        <w:rPr>
          <w:rFonts w:ascii="Century Gothic" w:hAnsi="Century Gothic"/>
        </w:rPr>
        <w:t xml:space="preserve">At </w:t>
      </w:r>
      <w:r w:rsidR="008721C0" w:rsidRPr="0032530F">
        <w:rPr>
          <w:rFonts w:ascii="Century Gothic" w:hAnsi="Century Gothic"/>
        </w:rPr>
        <w:t>SBS</w:t>
      </w:r>
      <w:r w:rsidRPr="0032530F">
        <w:rPr>
          <w:rFonts w:ascii="Century Gothic" w:hAnsi="Century Gothic"/>
        </w:rPr>
        <w:t xml:space="preserve"> we celebrate students</w:t>
      </w:r>
      <w:r w:rsidR="0032530F">
        <w:rPr>
          <w:rFonts w:ascii="Century Gothic" w:hAnsi="Century Gothic"/>
        </w:rPr>
        <w:t>’</w:t>
      </w:r>
      <w:r w:rsidRPr="0032530F">
        <w:rPr>
          <w:rFonts w:ascii="Century Gothic" w:hAnsi="Century Gothic"/>
        </w:rPr>
        <w:t xml:space="preserve"> differing cultures, backgrounds and languages. We aim to offer an inclusive education in which the student’s first language is acknowledged and encouraged to develop alongside their acquisition of English.  We recognise that learning an additional language is a long-term process. While basic interpersonal communication skills (BICS) can usually be acquired within two years, it is known to take up to seven years to gain the language needed for academic success (cognitive academic language proficiency - CALP).</w:t>
      </w:r>
    </w:p>
    <w:p w14:paraId="77F2A296" w14:textId="71AF44A1" w:rsidR="00F00D39" w:rsidRPr="0032530F" w:rsidRDefault="00F00D39" w:rsidP="00123572">
      <w:pPr>
        <w:jc w:val="both"/>
        <w:rPr>
          <w:rFonts w:ascii="Century Gothic" w:hAnsi="Century Gothic"/>
        </w:rPr>
      </w:pPr>
    </w:p>
    <w:p w14:paraId="32544376" w14:textId="77777777" w:rsidR="00F00D39" w:rsidRPr="0032530F" w:rsidRDefault="009131A9" w:rsidP="00123572">
      <w:pPr>
        <w:jc w:val="both"/>
        <w:rPr>
          <w:rFonts w:ascii="Century Gothic" w:hAnsi="Century Gothic"/>
          <w:b/>
        </w:rPr>
      </w:pPr>
      <w:r w:rsidRPr="0032530F">
        <w:rPr>
          <w:rFonts w:ascii="Century Gothic" w:hAnsi="Century Gothic"/>
        </w:rPr>
        <w:t xml:space="preserve"> </w:t>
      </w:r>
      <w:r w:rsidRPr="0032530F">
        <w:rPr>
          <w:rFonts w:ascii="Century Gothic" w:hAnsi="Century Gothic"/>
          <w:b/>
        </w:rPr>
        <w:t>Aims/Objectives</w:t>
      </w:r>
    </w:p>
    <w:p w14:paraId="65ACE027" w14:textId="77777777" w:rsidR="00F00D39" w:rsidRPr="0032530F" w:rsidRDefault="009131A9" w:rsidP="00123572">
      <w:pPr>
        <w:numPr>
          <w:ilvl w:val="0"/>
          <w:numId w:val="4"/>
        </w:numPr>
        <w:rPr>
          <w:rFonts w:ascii="Century Gothic" w:hAnsi="Century Gothic"/>
        </w:rPr>
      </w:pPr>
      <w:r w:rsidRPr="0032530F">
        <w:rPr>
          <w:rFonts w:ascii="Century Gothic" w:hAnsi="Century Gothic"/>
        </w:rPr>
        <w:t xml:space="preserve">To enable students who are EAL and ELL to have full access to the curriculum (and other educational opportunities), ensuring that they </w:t>
      </w:r>
      <w:r w:rsidR="006A3F11" w:rsidRPr="0032530F">
        <w:rPr>
          <w:rFonts w:ascii="Century Gothic" w:hAnsi="Century Gothic"/>
        </w:rPr>
        <w:t>fulfil</w:t>
      </w:r>
      <w:r w:rsidRPr="0032530F">
        <w:rPr>
          <w:rFonts w:ascii="Century Gothic" w:hAnsi="Century Gothic"/>
        </w:rPr>
        <w:t xml:space="preserve"> their academic potential</w:t>
      </w:r>
    </w:p>
    <w:p w14:paraId="342033A7" w14:textId="77777777" w:rsidR="00F00D39" w:rsidRPr="0032530F" w:rsidRDefault="009131A9" w:rsidP="00123572">
      <w:pPr>
        <w:numPr>
          <w:ilvl w:val="0"/>
          <w:numId w:val="4"/>
        </w:numPr>
        <w:rPr>
          <w:rFonts w:ascii="Century Gothic" w:hAnsi="Century Gothic"/>
        </w:rPr>
      </w:pPr>
      <w:r w:rsidRPr="0032530F">
        <w:rPr>
          <w:rFonts w:ascii="Century Gothic" w:hAnsi="Century Gothic"/>
        </w:rPr>
        <w:t>To provide our EAL and ELL students with a safe, welcoming, nurturing environment where they are accepted, value</w:t>
      </w:r>
      <w:r w:rsidR="006A3F11" w:rsidRPr="0032530F">
        <w:rPr>
          <w:rFonts w:ascii="Century Gothic" w:hAnsi="Century Gothic"/>
        </w:rPr>
        <w:t>d and encouraged to participate</w:t>
      </w:r>
    </w:p>
    <w:p w14:paraId="526A4E55" w14:textId="77777777" w:rsidR="00F00D39" w:rsidRPr="0032530F" w:rsidRDefault="009131A9" w:rsidP="00123572">
      <w:pPr>
        <w:numPr>
          <w:ilvl w:val="0"/>
          <w:numId w:val="4"/>
        </w:numPr>
        <w:rPr>
          <w:rFonts w:ascii="Century Gothic" w:hAnsi="Century Gothic"/>
        </w:rPr>
      </w:pPr>
      <w:r w:rsidRPr="0032530F">
        <w:rPr>
          <w:rFonts w:ascii="Century Gothic" w:hAnsi="Century Gothic"/>
        </w:rPr>
        <w:t>To ensure that our EAL and ELL students attain curriculum levels and public examination grades appropriate to their abilities</w:t>
      </w:r>
    </w:p>
    <w:p w14:paraId="534BE35A" w14:textId="77777777" w:rsidR="00F00D39" w:rsidRPr="0032530F" w:rsidRDefault="009131A9" w:rsidP="00123572">
      <w:pPr>
        <w:numPr>
          <w:ilvl w:val="0"/>
          <w:numId w:val="2"/>
        </w:numPr>
        <w:contextualSpacing/>
        <w:rPr>
          <w:rFonts w:ascii="Century Gothic" w:hAnsi="Century Gothic"/>
        </w:rPr>
      </w:pPr>
      <w:r w:rsidRPr="0032530F">
        <w:rPr>
          <w:rFonts w:ascii="Century Gothic" w:hAnsi="Century Gothic"/>
        </w:rPr>
        <w:t>To provide clarity to teachers, parents and students on the differences between EAL students and ELL students</w:t>
      </w:r>
    </w:p>
    <w:p w14:paraId="215DD0AF" w14:textId="77777777" w:rsidR="00F00D39" w:rsidRPr="0032530F" w:rsidRDefault="009131A9" w:rsidP="00123572">
      <w:pPr>
        <w:numPr>
          <w:ilvl w:val="0"/>
          <w:numId w:val="2"/>
        </w:numPr>
        <w:contextualSpacing/>
        <w:rPr>
          <w:rFonts w:ascii="Century Gothic" w:hAnsi="Century Gothic"/>
        </w:rPr>
      </w:pPr>
      <w:r w:rsidRPr="0032530F">
        <w:rPr>
          <w:rFonts w:ascii="Century Gothic" w:hAnsi="Century Gothic"/>
        </w:rPr>
        <w:t>To ensure that staff recognise and support the needs of all our EAL and ELL students</w:t>
      </w:r>
    </w:p>
    <w:p w14:paraId="271B8D03" w14:textId="77777777" w:rsidR="00F00D39" w:rsidRPr="0032530F" w:rsidRDefault="00F00D39" w:rsidP="00123572">
      <w:pPr>
        <w:rPr>
          <w:rFonts w:ascii="Century Gothic" w:hAnsi="Century Gothic"/>
        </w:rPr>
      </w:pPr>
    </w:p>
    <w:p w14:paraId="2E739D17" w14:textId="77777777" w:rsidR="00123572" w:rsidRDefault="00123572" w:rsidP="00123572">
      <w:pPr>
        <w:rPr>
          <w:rFonts w:ascii="Century Gothic" w:hAnsi="Century Gothic"/>
          <w:b/>
        </w:rPr>
      </w:pPr>
    </w:p>
    <w:p w14:paraId="66FD71D9" w14:textId="10FBFF08" w:rsidR="00F00D39" w:rsidRPr="0032530F" w:rsidRDefault="009131A9" w:rsidP="00123572">
      <w:pPr>
        <w:rPr>
          <w:rFonts w:ascii="Century Gothic" w:hAnsi="Century Gothic"/>
          <w:b/>
        </w:rPr>
      </w:pPr>
      <w:r w:rsidRPr="0032530F">
        <w:rPr>
          <w:rFonts w:ascii="Century Gothic" w:hAnsi="Century Gothic"/>
          <w:b/>
        </w:rPr>
        <w:t>To ensure learning and success:</w:t>
      </w:r>
    </w:p>
    <w:p w14:paraId="24056FCB" w14:textId="3520CF82" w:rsidR="00F00D39" w:rsidRPr="0032530F" w:rsidRDefault="00123572" w:rsidP="00123572">
      <w:pPr>
        <w:numPr>
          <w:ilvl w:val="0"/>
          <w:numId w:val="3"/>
        </w:numPr>
        <w:rPr>
          <w:rFonts w:ascii="Century Gothic" w:hAnsi="Century Gothic"/>
          <w:b/>
        </w:rPr>
      </w:pPr>
      <w:r w:rsidRPr="0032530F">
        <w:rPr>
          <w:rFonts w:ascii="Century Gothic" w:hAnsi="Century Gothic"/>
        </w:rPr>
        <w:lastRenderedPageBreak/>
        <w:t xml:space="preserve">students who are learning </w:t>
      </w:r>
      <w:r>
        <w:rPr>
          <w:rFonts w:ascii="Century Gothic" w:hAnsi="Century Gothic"/>
        </w:rPr>
        <w:t>E</w:t>
      </w:r>
      <w:r w:rsidRPr="0032530F">
        <w:rPr>
          <w:rFonts w:ascii="Century Gothic" w:hAnsi="Century Gothic"/>
        </w:rPr>
        <w:t xml:space="preserve">nglish as an additional language should be placed alongside fluent users of </w:t>
      </w:r>
      <w:r>
        <w:rPr>
          <w:rFonts w:ascii="Century Gothic" w:hAnsi="Century Gothic"/>
        </w:rPr>
        <w:t>E</w:t>
      </w:r>
      <w:r w:rsidRPr="0032530F">
        <w:rPr>
          <w:rFonts w:ascii="Century Gothic" w:hAnsi="Century Gothic"/>
        </w:rPr>
        <w:t>nglish who can provide good language and learning role models</w:t>
      </w:r>
      <w:r>
        <w:rPr>
          <w:rFonts w:ascii="Century Gothic" w:hAnsi="Century Gothic"/>
        </w:rPr>
        <w:t>.</w:t>
      </w:r>
    </w:p>
    <w:p w14:paraId="7F9E900A" w14:textId="2107DC9C" w:rsidR="00F00D39" w:rsidRPr="0032530F" w:rsidRDefault="00123572" w:rsidP="00123572">
      <w:pPr>
        <w:numPr>
          <w:ilvl w:val="0"/>
          <w:numId w:val="8"/>
        </w:numPr>
        <w:rPr>
          <w:rFonts w:ascii="Century Gothic" w:hAnsi="Century Gothic"/>
        </w:rPr>
      </w:pPr>
      <w:r w:rsidRPr="0032530F">
        <w:rPr>
          <w:rFonts w:ascii="Century Gothic" w:hAnsi="Century Gothic"/>
        </w:rPr>
        <w:t xml:space="preserve">we need to understand and accommodate the fact that the student may already have acquired the relevant skills and concepts of a subject, but initially may lack the language to express these in </w:t>
      </w:r>
      <w:r>
        <w:rPr>
          <w:rFonts w:ascii="Century Gothic" w:hAnsi="Century Gothic"/>
        </w:rPr>
        <w:t>E</w:t>
      </w:r>
      <w:r w:rsidRPr="0032530F">
        <w:rPr>
          <w:rFonts w:ascii="Century Gothic" w:hAnsi="Century Gothic"/>
        </w:rPr>
        <w:t>nglish</w:t>
      </w:r>
      <w:r>
        <w:rPr>
          <w:rFonts w:ascii="Century Gothic" w:hAnsi="Century Gothic"/>
        </w:rPr>
        <w:t>.</w:t>
      </w:r>
    </w:p>
    <w:p w14:paraId="0108D2E9" w14:textId="37E2083F" w:rsidR="00F00D39" w:rsidRPr="0032530F" w:rsidRDefault="00123572" w:rsidP="00123572">
      <w:pPr>
        <w:numPr>
          <w:ilvl w:val="0"/>
          <w:numId w:val="8"/>
        </w:numPr>
        <w:rPr>
          <w:rFonts w:ascii="Century Gothic" w:hAnsi="Century Gothic"/>
        </w:rPr>
      </w:pPr>
      <w:r w:rsidRPr="0032530F">
        <w:rPr>
          <w:rFonts w:ascii="Century Gothic" w:hAnsi="Century Gothic"/>
        </w:rPr>
        <w:t xml:space="preserve">we should not consider learning </w:t>
      </w:r>
      <w:r>
        <w:rPr>
          <w:rFonts w:ascii="Century Gothic" w:hAnsi="Century Gothic"/>
        </w:rPr>
        <w:t>E</w:t>
      </w:r>
      <w:r w:rsidRPr="0032530F">
        <w:rPr>
          <w:rFonts w:ascii="Century Gothic" w:hAnsi="Century Gothic"/>
        </w:rPr>
        <w:t>nglish as an additional language a ‘special need’ and ell students should not be automatically identified for special needs support – this is likely to be inappropriate to their needs</w:t>
      </w:r>
      <w:r>
        <w:rPr>
          <w:rFonts w:ascii="Century Gothic" w:hAnsi="Century Gothic"/>
        </w:rPr>
        <w:t>. however, additional provisions should be put in place for students with significant language barriers.</w:t>
      </w:r>
    </w:p>
    <w:p w14:paraId="4A8FF11D" w14:textId="78676935" w:rsidR="00F00D39" w:rsidRPr="0032530F" w:rsidRDefault="00123572" w:rsidP="00123572">
      <w:pPr>
        <w:numPr>
          <w:ilvl w:val="0"/>
          <w:numId w:val="8"/>
        </w:numPr>
        <w:rPr>
          <w:rFonts w:ascii="Century Gothic" w:hAnsi="Century Gothic"/>
        </w:rPr>
      </w:pPr>
      <w:r w:rsidRPr="0032530F">
        <w:rPr>
          <w:rFonts w:ascii="Century Gothic" w:hAnsi="Century Gothic"/>
        </w:rPr>
        <w:t xml:space="preserve">we must understand that test scores may not accurately reflect the potential of a student who is in the early stages of learning </w:t>
      </w:r>
      <w:r>
        <w:rPr>
          <w:rFonts w:ascii="Century Gothic" w:hAnsi="Century Gothic"/>
        </w:rPr>
        <w:t>E</w:t>
      </w:r>
      <w:r w:rsidRPr="0032530F">
        <w:rPr>
          <w:rFonts w:ascii="Century Gothic" w:hAnsi="Century Gothic"/>
        </w:rPr>
        <w:t>nglish as an additional language and should not therefore be used as the main criterion for placing the student in a teaching group</w:t>
      </w:r>
      <w:r>
        <w:rPr>
          <w:rFonts w:ascii="Century Gothic" w:hAnsi="Century Gothic"/>
        </w:rPr>
        <w:t>.</w:t>
      </w:r>
    </w:p>
    <w:p w14:paraId="0F21AF6B" w14:textId="3F174C87" w:rsidR="00F00D39" w:rsidRPr="0032530F" w:rsidRDefault="00123572" w:rsidP="00123572">
      <w:pPr>
        <w:numPr>
          <w:ilvl w:val="0"/>
          <w:numId w:val="8"/>
        </w:numPr>
        <w:rPr>
          <w:rFonts w:ascii="Century Gothic" w:hAnsi="Century Gothic"/>
        </w:rPr>
      </w:pPr>
      <w:r w:rsidRPr="0032530F">
        <w:rPr>
          <w:rFonts w:ascii="Century Gothic" w:hAnsi="Century Gothic"/>
        </w:rPr>
        <w:t>be aware that an ell student’s social language (normally acquired in around 2 years) may be much more advanced than their academic language</w:t>
      </w:r>
      <w:r>
        <w:rPr>
          <w:rFonts w:ascii="Century Gothic" w:hAnsi="Century Gothic"/>
        </w:rPr>
        <w:t>.</w:t>
      </w:r>
    </w:p>
    <w:p w14:paraId="1A535E8F" w14:textId="77777777" w:rsidR="00F00D39" w:rsidRPr="0032530F" w:rsidRDefault="00F00D39" w:rsidP="00123572">
      <w:pPr>
        <w:rPr>
          <w:rFonts w:ascii="Century Gothic" w:hAnsi="Century Gothic"/>
        </w:rPr>
      </w:pPr>
      <w:bookmarkStart w:id="0" w:name="_30j0zll" w:colFirst="0" w:colLast="0"/>
      <w:bookmarkEnd w:id="0"/>
    </w:p>
    <w:p w14:paraId="0B5F60C1" w14:textId="77777777" w:rsidR="00F00D39" w:rsidRPr="0032530F" w:rsidRDefault="009131A9" w:rsidP="00123572">
      <w:pPr>
        <w:rPr>
          <w:rFonts w:ascii="Century Gothic" w:hAnsi="Century Gothic"/>
          <w:b/>
        </w:rPr>
      </w:pPr>
      <w:r w:rsidRPr="0032530F">
        <w:rPr>
          <w:rFonts w:ascii="Century Gothic" w:hAnsi="Century Gothic"/>
          <w:b/>
        </w:rPr>
        <w:t>Teaching and Learning</w:t>
      </w:r>
    </w:p>
    <w:p w14:paraId="650F868E" w14:textId="77777777" w:rsidR="00F00D39" w:rsidRPr="0032530F" w:rsidRDefault="009131A9" w:rsidP="00123572">
      <w:pPr>
        <w:rPr>
          <w:rFonts w:ascii="Century Gothic" w:hAnsi="Century Gothic"/>
        </w:rPr>
      </w:pPr>
      <w:r w:rsidRPr="0032530F">
        <w:rPr>
          <w:rFonts w:ascii="Century Gothic" w:hAnsi="Century Gothic"/>
        </w:rPr>
        <w:t>We will:</w:t>
      </w:r>
    </w:p>
    <w:p w14:paraId="1FA9E981" w14:textId="23564EE0" w:rsidR="00F00D39" w:rsidRPr="00123572" w:rsidRDefault="00123572" w:rsidP="00123572">
      <w:pPr>
        <w:numPr>
          <w:ilvl w:val="0"/>
          <w:numId w:val="9"/>
        </w:numPr>
        <w:rPr>
          <w:rFonts w:ascii="Century Gothic" w:hAnsi="Century Gothic"/>
        </w:rPr>
      </w:pPr>
      <w:r w:rsidRPr="00123572">
        <w:rPr>
          <w:rFonts w:ascii="Century Gothic" w:hAnsi="Century Gothic"/>
        </w:rPr>
        <w:t xml:space="preserve">provide additional support outside the classroom in listening, speaking, reading and </w:t>
      </w:r>
      <w:proofErr w:type="spellStart"/>
      <w:r w:rsidRPr="00123572">
        <w:rPr>
          <w:rFonts w:ascii="Century Gothic" w:hAnsi="Century Gothic"/>
        </w:rPr>
        <w:t>english</w:t>
      </w:r>
      <w:proofErr w:type="spellEnd"/>
      <w:r w:rsidRPr="00123572">
        <w:rPr>
          <w:rFonts w:ascii="Century Gothic" w:hAnsi="Century Gothic"/>
        </w:rPr>
        <w:t xml:space="preserve"> comprehension. students will continue to receive support from teachers and learning support assistants in the regular classroom in other areas of the curriculum.</w:t>
      </w:r>
    </w:p>
    <w:p w14:paraId="546FAD43" w14:textId="3BAFE7CB" w:rsidR="00F00D39" w:rsidRPr="00123572" w:rsidRDefault="00123572" w:rsidP="00123572">
      <w:pPr>
        <w:numPr>
          <w:ilvl w:val="0"/>
          <w:numId w:val="9"/>
        </w:numPr>
        <w:rPr>
          <w:rFonts w:ascii="Century Gothic" w:hAnsi="Century Gothic"/>
        </w:rPr>
      </w:pPr>
      <w:r w:rsidRPr="00123572">
        <w:rPr>
          <w:rFonts w:ascii="Century Gothic" w:hAnsi="Century Gothic"/>
        </w:rPr>
        <w:t xml:space="preserve">consider our own language use and provide suitable contextual clues for </w:t>
      </w:r>
      <w:proofErr w:type="spellStart"/>
      <w:r w:rsidRPr="00123572">
        <w:rPr>
          <w:rFonts w:ascii="Century Gothic" w:hAnsi="Century Gothic"/>
        </w:rPr>
        <w:t>eal</w:t>
      </w:r>
      <w:proofErr w:type="spellEnd"/>
      <w:r w:rsidRPr="00123572">
        <w:rPr>
          <w:rFonts w:ascii="Century Gothic" w:hAnsi="Century Gothic"/>
        </w:rPr>
        <w:t xml:space="preserve"> and ell students.</w:t>
      </w:r>
    </w:p>
    <w:p w14:paraId="5B56D468" w14:textId="78246EA4" w:rsidR="00F00D39" w:rsidRPr="00123572" w:rsidRDefault="00123572" w:rsidP="00123572">
      <w:pPr>
        <w:numPr>
          <w:ilvl w:val="0"/>
          <w:numId w:val="9"/>
        </w:numPr>
        <w:rPr>
          <w:rFonts w:ascii="Century Gothic" w:hAnsi="Century Gothic"/>
        </w:rPr>
      </w:pPr>
      <w:r w:rsidRPr="00123572">
        <w:rPr>
          <w:rFonts w:ascii="Century Gothic" w:hAnsi="Century Gothic"/>
        </w:rPr>
        <w:t xml:space="preserve">be aware that our school culture and environment (our model of teaching and learning, procedures, routines, and practices) may differ from the school culture that our </w:t>
      </w:r>
      <w:proofErr w:type="spellStart"/>
      <w:r w:rsidRPr="00123572">
        <w:rPr>
          <w:rFonts w:ascii="Century Gothic" w:hAnsi="Century Gothic"/>
        </w:rPr>
        <w:t>eal</w:t>
      </w:r>
      <w:proofErr w:type="spellEnd"/>
      <w:r w:rsidRPr="00123572">
        <w:rPr>
          <w:rFonts w:ascii="Century Gothic" w:hAnsi="Century Gothic"/>
        </w:rPr>
        <w:t xml:space="preserve"> and ell students are familiar with.</w:t>
      </w:r>
    </w:p>
    <w:p w14:paraId="2D1F774B" w14:textId="37DBAFE3" w:rsidR="00F00D39" w:rsidRPr="00123572" w:rsidRDefault="00123572" w:rsidP="00123572">
      <w:pPr>
        <w:numPr>
          <w:ilvl w:val="0"/>
          <w:numId w:val="9"/>
        </w:numPr>
        <w:rPr>
          <w:rFonts w:ascii="Century Gothic" w:hAnsi="Century Gothic"/>
        </w:rPr>
      </w:pPr>
      <w:r w:rsidRPr="00123572">
        <w:rPr>
          <w:rFonts w:ascii="Century Gothic" w:hAnsi="Century Gothic"/>
        </w:rPr>
        <w:t>provide contextual support, such as pictures, objects, diagrams, actions, videos, gestures, etc to aid in language acquisition.</w:t>
      </w:r>
    </w:p>
    <w:p w14:paraId="2B304619" w14:textId="34E7071D" w:rsidR="00F00D39" w:rsidRPr="00123572" w:rsidRDefault="00123572" w:rsidP="00123572">
      <w:pPr>
        <w:numPr>
          <w:ilvl w:val="0"/>
          <w:numId w:val="9"/>
        </w:numPr>
        <w:rPr>
          <w:rFonts w:ascii="Century Gothic" w:hAnsi="Century Gothic"/>
        </w:rPr>
      </w:pPr>
      <w:r w:rsidRPr="00123572">
        <w:rPr>
          <w:rFonts w:ascii="Century Gothic" w:hAnsi="Century Gothic"/>
        </w:rPr>
        <w:t xml:space="preserve">identify and teach key words and phrases and provide opportunities for rehearsal. </w:t>
      </w:r>
    </w:p>
    <w:p w14:paraId="75FDFC5A" w14:textId="32C4B427" w:rsidR="00F00D39" w:rsidRPr="00123572" w:rsidRDefault="00123572" w:rsidP="00123572">
      <w:pPr>
        <w:numPr>
          <w:ilvl w:val="0"/>
          <w:numId w:val="9"/>
        </w:numPr>
        <w:rPr>
          <w:rFonts w:ascii="Century Gothic" w:hAnsi="Century Gothic"/>
        </w:rPr>
      </w:pPr>
      <w:r w:rsidRPr="00123572">
        <w:rPr>
          <w:rFonts w:ascii="Century Gothic" w:hAnsi="Century Gothic"/>
        </w:rPr>
        <w:t>value and draw on the student’s previous knowledge, skills and experiences.</w:t>
      </w:r>
    </w:p>
    <w:p w14:paraId="2BC70FA5" w14:textId="48CF4021" w:rsidR="00F00D39" w:rsidRPr="00123572" w:rsidRDefault="00123572" w:rsidP="00123572">
      <w:pPr>
        <w:numPr>
          <w:ilvl w:val="0"/>
          <w:numId w:val="9"/>
        </w:numPr>
        <w:rPr>
          <w:rFonts w:ascii="Century Gothic" w:hAnsi="Century Gothic"/>
        </w:rPr>
      </w:pPr>
      <w:r w:rsidRPr="00123572">
        <w:rPr>
          <w:rFonts w:ascii="Century Gothic" w:hAnsi="Century Gothic"/>
        </w:rPr>
        <w:t>keep instructions and explanations brief.</w:t>
      </w:r>
    </w:p>
    <w:p w14:paraId="0EAFE5AA" w14:textId="05F23730" w:rsidR="00F00D39" w:rsidRPr="00123572" w:rsidRDefault="00123572" w:rsidP="00123572">
      <w:pPr>
        <w:numPr>
          <w:ilvl w:val="0"/>
          <w:numId w:val="9"/>
        </w:numPr>
        <w:rPr>
          <w:rFonts w:ascii="Century Gothic" w:hAnsi="Century Gothic"/>
        </w:rPr>
      </w:pPr>
      <w:r w:rsidRPr="00123572">
        <w:rPr>
          <w:rFonts w:ascii="Century Gothic" w:hAnsi="Century Gothic"/>
        </w:rPr>
        <w:t>ensure clear layout of worksheets/support materials.</w:t>
      </w:r>
    </w:p>
    <w:p w14:paraId="0D0A717E" w14:textId="1FB70950" w:rsidR="00F00D39" w:rsidRPr="00123572" w:rsidRDefault="00123572" w:rsidP="00123572">
      <w:pPr>
        <w:numPr>
          <w:ilvl w:val="0"/>
          <w:numId w:val="9"/>
        </w:numPr>
        <w:rPr>
          <w:rFonts w:ascii="Century Gothic" w:hAnsi="Century Gothic"/>
        </w:rPr>
      </w:pPr>
      <w:r w:rsidRPr="00123572">
        <w:rPr>
          <w:rFonts w:ascii="Century Gothic" w:hAnsi="Century Gothic"/>
        </w:rPr>
        <w:t>regularly check the student has understood instructions.</w:t>
      </w:r>
    </w:p>
    <w:p w14:paraId="64B0B43B" w14:textId="286E0C09" w:rsidR="00F00D39" w:rsidRPr="00123572" w:rsidRDefault="00123572" w:rsidP="00123572">
      <w:pPr>
        <w:numPr>
          <w:ilvl w:val="0"/>
          <w:numId w:val="9"/>
        </w:numPr>
        <w:rPr>
          <w:rFonts w:ascii="Century Gothic" w:hAnsi="Century Gothic"/>
        </w:rPr>
      </w:pPr>
      <w:r w:rsidRPr="00123572">
        <w:rPr>
          <w:rFonts w:ascii="Century Gothic" w:hAnsi="Century Gothic"/>
        </w:rPr>
        <w:t>provide small group collaborative activities where listening and talking are central to learning.</w:t>
      </w:r>
    </w:p>
    <w:p w14:paraId="69FF23E2" w14:textId="6FE4F1E9" w:rsidR="00F00D39" w:rsidRPr="00123572" w:rsidRDefault="00123572" w:rsidP="00123572">
      <w:pPr>
        <w:numPr>
          <w:ilvl w:val="0"/>
          <w:numId w:val="9"/>
        </w:numPr>
        <w:rPr>
          <w:rFonts w:ascii="Century Gothic" w:hAnsi="Century Gothic"/>
        </w:rPr>
      </w:pPr>
      <w:r w:rsidRPr="00123572">
        <w:rPr>
          <w:rFonts w:ascii="Century Gothic" w:hAnsi="Century Gothic"/>
        </w:rPr>
        <w:t>provide key visuals to teach and reinforce concepts and support language acquisition: flow charts, tables, diagrams, mind maps, etc.</w:t>
      </w:r>
    </w:p>
    <w:p w14:paraId="7C1076E1" w14:textId="69E3C2F1" w:rsidR="00F00D39" w:rsidRPr="00123572" w:rsidRDefault="00123572" w:rsidP="00123572">
      <w:pPr>
        <w:numPr>
          <w:ilvl w:val="0"/>
          <w:numId w:val="9"/>
        </w:numPr>
        <w:rPr>
          <w:rFonts w:ascii="Century Gothic" w:hAnsi="Century Gothic"/>
        </w:rPr>
      </w:pPr>
      <w:r w:rsidRPr="00123572">
        <w:rPr>
          <w:rFonts w:ascii="Century Gothic" w:hAnsi="Century Gothic"/>
        </w:rPr>
        <w:t xml:space="preserve">provide scaffolding for reading and writing tasks, </w:t>
      </w:r>
      <w:proofErr w:type="gramStart"/>
      <w:r w:rsidRPr="00123572">
        <w:rPr>
          <w:rFonts w:ascii="Century Gothic" w:hAnsi="Century Gothic"/>
        </w:rPr>
        <w:t>e.g.</w:t>
      </w:r>
      <w:proofErr w:type="gramEnd"/>
      <w:r w:rsidRPr="00123572">
        <w:rPr>
          <w:rFonts w:ascii="Century Gothic" w:hAnsi="Century Gothic"/>
        </w:rPr>
        <w:t xml:space="preserve"> writing frames and information grids.</w:t>
      </w:r>
    </w:p>
    <w:p w14:paraId="4A60A07F" w14:textId="24766B39" w:rsidR="139255CE" w:rsidRPr="00123572" w:rsidRDefault="00123572" w:rsidP="00123572">
      <w:pPr>
        <w:numPr>
          <w:ilvl w:val="0"/>
          <w:numId w:val="9"/>
        </w:numPr>
        <w:rPr>
          <w:rFonts w:ascii="Century Gothic" w:hAnsi="Century Gothic"/>
        </w:rPr>
      </w:pPr>
      <w:r w:rsidRPr="00123572">
        <w:rPr>
          <w:rFonts w:ascii="Century Gothic" w:hAnsi="Century Gothic"/>
        </w:rPr>
        <w:t>targeted link interventions, using evidence-based programmes such as language links.</w:t>
      </w:r>
    </w:p>
    <w:p w14:paraId="561F9CF4" w14:textId="396997E1" w:rsidR="139255CE" w:rsidRPr="00123572" w:rsidRDefault="00123572" w:rsidP="00123572">
      <w:pPr>
        <w:numPr>
          <w:ilvl w:val="0"/>
          <w:numId w:val="9"/>
        </w:numPr>
        <w:rPr>
          <w:rFonts w:ascii="Century Gothic" w:hAnsi="Century Gothic"/>
        </w:rPr>
      </w:pPr>
      <w:r w:rsidRPr="00123572">
        <w:rPr>
          <w:rFonts w:ascii="Century Gothic" w:hAnsi="Century Gothic"/>
        </w:rPr>
        <w:t>develop partnerships with external language centres to assist students where additional support is required.</w:t>
      </w:r>
    </w:p>
    <w:p w14:paraId="7D3E151F" w14:textId="4057D4BA" w:rsidR="180F422B" w:rsidRPr="00123572" w:rsidRDefault="00123572" w:rsidP="00123572">
      <w:pPr>
        <w:numPr>
          <w:ilvl w:val="0"/>
          <w:numId w:val="9"/>
        </w:numPr>
        <w:rPr>
          <w:rFonts w:ascii="Century Gothic" w:hAnsi="Century Gothic"/>
        </w:rPr>
      </w:pPr>
      <w:r w:rsidRPr="00123572">
        <w:rPr>
          <w:rFonts w:ascii="Century Gothic" w:hAnsi="Century Gothic"/>
        </w:rPr>
        <w:t>create individual education planning (</w:t>
      </w:r>
      <w:r>
        <w:rPr>
          <w:rFonts w:ascii="Century Gothic" w:hAnsi="Century Gothic"/>
        </w:rPr>
        <w:t>IEP</w:t>
      </w:r>
      <w:r w:rsidRPr="00123572">
        <w:rPr>
          <w:rFonts w:ascii="Century Gothic" w:hAnsi="Century Gothic"/>
        </w:rPr>
        <w:t>) with language</w:t>
      </w:r>
      <w:r>
        <w:rPr>
          <w:rFonts w:ascii="Century Gothic" w:hAnsi="Century Gothic"/>
        </w:rPr>
        <w:t>-</w:t>
      </w:r>
      <w:r w:rsidRPr="00123572">
        <w:rPr>
          <w:rFonts w:ascii="Century Gothic" w:hAnsi="Century Gothic"/>
        </w:rPr>
        <w:t>based goals and strategies, made collaboratively with teachers, link and parents.</w:t>
      </w:r>
    </w:p>
    <w:p w14:paraId="1EAD9784" w14:textId="77777777" w:rsidR="00F00D39" w:rsidRPr="00123572" w:rsidRDefault="00F00D39" w:rsidP="00123572">
      <w:pPr>
        <w:rPr>
          <w:rFonts w:ascii="Century Gothic" w:hAnsi="Century Gothic"/>
          <w:b/>
        </w:rPr>
      </w:pPr>
    </w:p>
    <w:p w14:paraId="4F6D8E10" w14:textId="77777777" w:rsidR="00123572" w:rsidRDefault="00123572" w:rsidP="00123572">
      <w:pPr>
        <w:rPr>
          <w:rFonts w:ascii="Century Gothic" w:hAnsi="Century Gothic"/>
          <w:b/>
        </w:rPr>
      </w:pPr>
    </w:p>
    <w:p w14:paraId="656B27C0" w14:textId="77777777" w:rsidR="00123572" w:rsidRDefault="00123572" w:rsidP="00123572">
      <w:pPr>
        <w:rPr>
          <w:rFonts w:ascii="Century Gothic" w:hAnsi="Century Gothic"/>
          <w:b/>
        </w:rPr>
      </w:pPr>
    </w:p>
    <w:p w14:paraId="7EF67B6F" w14:textId="77777777" w:rsidR="00123572" w:rsidRDefault="00123572" w:rsidP="00123572">
      <w:pPr>
        <w:rPr>
          <w:rFonts w:ascii="Century Gothic" w:hAnsi="Century Gothic"/>
          <w:b/>
        </w:rPr>
      </w:pPr>
    </w:p>
    <w:p w14:paraId="4920EFF6" w14:textId="77777777" w:rsidR="00123572" w:rsidRDefault="00123572" w:rsidP="00123572">
      <w:pPr>
        <w:rPr>
          <w:rFonts w:ascii="Century Gothic" w:hAnsi="Century Gothic"/>
          <w:b/>
        </w:rPr>
      </w:pPr>
    </w:p>
    <w:p w14:paraId="049A6D83" w14:textId="50EA5738" w:rsidR="00F00D39" w:rsidRPr="0032530F" w:rsidRDefault="009131A9" w:rsidP="00123572">
      <w:pPr>
        <w:rPr>
          <w:rFonts w:ascii="Century Gothic" w:hAnsi="Century Gothic"/>
          <w:b/>
        </w:rPr>
      </w:pPr>
      <w:r w:rsidRPr="0032530F">
        <w:rPr>
          <w:rFonts w:ascii="Century Gothic" w:hAnsi="Century Gothic"/>
          <w:b/>
        </w:rPr>
        <w:t>Additional Educational Needs and Gifted Students</w:t>
      </w:r>
    </w:p>
    <w:p w14:paraId="3367E3CD" w14:textId="04E07079" w:rsidR="00F00D39" w:rsidRPr="0032530F" w:rsidRDefault="008721C0" w:rsidP="00123572">
      <w:pPr>
        <w:rPr>
          <w:rFonts w:ascii="Century Gothic" w:hAnsi="Century Gothic"/>
        </w:rPr>
      </w:pPr>
      <w:r w:rsidRPr="0032530F">
        <w:rPr>
          <w:rFonts w:ascii="Century Gothic" w:hAnsi="Century Gothic"/>
        </w:rPr>
        <w:lastRenderedPageBreak/>
        <w:t>SBS</w:t>
      </w:r>
      <w:r w:rsidR="009131A9" w:rsidRPr="0032530F">
        <w:rPr>
          <w:rFonts w:ascii="Century Gothic" w:hAnsi="Century Gothic"/>
        </w:rPr>
        <w:t xml:space="preserve"> recognises that most ELL students needing additional support do not have additional learning needs. However, should additional needs be identified during initial assessment, or subsequently become apparent, ELL students will have equal access to </w:t>
      </w:r>
      <w:r w:rsidRPr="0032530F">
        <w:rPr>
          <w:rFonts w:ascii="Century Gothic" w:hAnsi="Century Gothic"/>
        </w:rPr>
        <w:t>the relevant support from the LINK team</w:t>
      </w:r>
      <w:r w:rsidR="009131A9" w:rsidRPr="0032530F">
        <w:rPr>
          <w:rFonts w:ascii="Century Gothic" w:hAnsi="Century Gothic"/>
        </w:rPr>
        <w:t>.  Similarly, the school recognises that there will be ELL students who are gifted and/or talented. While their English language proficiency may make this less apparent</w:t>
      </w:r>
      <w:r w:rsidR="006A3F11" w:rsidRPr="0032530F">
        <w:rPr>
          <w:rFonts w:ascii="Century Gothic" w:hAnsi="Century Gothic"/>
        </w:rPr>
        <w:t>,</w:t>
      </w:r>
      <w:r w:rsidR="009131A9" w:rsidRPr="0032530F">
        <w:rPr>
          <w:rFonts w:ascii="Century Gothic" w:hAnsi="Century Gothic"/>
        </w:rPr>
        <w:t xml:space="preserve"> the identification process used at </w:t>
      </w:r>
      <w:r w:rsidR="00575BFC" w:rsidRPr="0032530F">
        <w:rPr>
          <w:rFonts w:ascii="Century Gothic" w:hAnsi="Century Gothic"/>
        </w:rPr>
        <w:t>SBS</w:t>
      </w:r>
      <w:r w:rsidR="009131A9" w:rsidRPr="0032530F">
        <w:rPr>
          <w:rFonts w:ascii="Century Gothic" w:hAnsi="Century Gothic"/>
        </w:rPr>
        <w:t>, where behaviours are observed and non-verbal measures are used, sho</w:t>
      </w:r>
      <w:r w:rsidR="00575BFC" w:rsidRPr="0032530F">
        <w:rPr>
          <w:rFonts w:ascii="Century Gothic" w:hAnsi="Century Gothic"/>
        </w:rPr>
        <w:t>uld ensure they are identified.</w:t>
      </w:r>
      <w:r w:rsidR="009131A9" w:rsidRPr="0032530F">
        <w:rPr>
          <w:rFonts w:ascii="Century Gothic" w:hAnsi="Century Gothic"/>
        </w:rPr>
        <w:t xml:space="preserve"> </w:t>
      </w:r>
    </w:p>
    <w:p w14:paraId="339B0591" w14:textId="77777777" w:rsidR="00F00D39" w:rsidRPr="0032530F" w:rsidRDefault="00F00D39" w:rsidP="00123572">
      <w:pPr>
        <w:rPr>
          <w:rFonts w:ascii="Century Gothic" w:hAnsi="Century Gothic"/>
          <w:b/>
        </w:rPr>
      </w:pPr>
    </w:p>
    <w:p w14:paraId="5D315A33" w14:textId="77777777" w:rsidR="00F00D39" w:rsidRPr="0032530F" w:rsidRDefault="009131A9" w:rsidP="00123572">
      <w:pPr>
        <w:rPr>
          <w:rFonts w:ascii="Century Gothic" w:hAnsi="Century Gothic"/>
          <w:b/>
        </w:rPr>
      </w:pPr>
      <w:r w:rsidRPr="0032530F">
        <w:rPr>
          <w:rFonts w:ascii="Century Gothic" w:hAnsi="Century Gothic"/>
          <w:b/>
        </w:rPr>
        <w:t>Supporting Parents</w:t>
      </w:r>
    </w:p>
    <w:p w14:paraId="495E3E27" w14:textId="77777777" w:rsidR="00F00D39" w:rsidRPr="0032530F" w:rsidRDefault="00575BFC" w:rsidP="00123572">
      <w:pPr>
        <w:rPr>
          <w:rFonts w:ascii="Century Gothic" w:hAnsi="Century Gothic"/>
        </w:rPr>
      </w:pPr>
      <w:r w:rsidRPr="0032530F">
        <w:rPr>
          <w:rFonts w:ascii="Century Gothic" w:hAnsi="Century Gothic"/>
        </w:rPr>
        <w:t>SBS</w:t>
      </w:r>
      <w:r w:rsidR="009131A9" w:rsidRPr="0032530F">
        <w:rPr>
          <w:rFonts w:ascii="Century Gothic" w:hAnsi="Century Gothic"/>
        </w:rPr>
        <w:t xml:space="preserve"> has a strong commitment to ensuring that the home-school partnership effectively supports student’s learning. The school</w:t>
      </w:r>
    </w:p>
    <w:p w14:paraId="3F834006" w14:textId="1BDBC109" w:rsidR="00F00D39" w:rsidRPr="0032530F" w:rsidRDefault="009131A9" w:rsidP="00123572">
      <w:pPr>
        <w:numPr>
          <w:ilvl w:val="0"/>
          <w:numId w:val="6"/>
        </w:numPr>
        <w:contextualSpacing/>
        <w:rPr>
          <w:rFonts w:ascii="Century Gothic" w:hAnsi="Century Gothic"/>
        </w:rPr>
      </w:pPr>
      <w:r w:rsidRPr="0032530F">
        <w:rPr>
          <w:rFonts w:ascii="Century Gothic" w:hAnsi="Century Gothic"/>
        </w:rPr>
        <w:t>undertakes to provide parents with information on their student’s class activities through regular newsletters</w:t>
      </w:r>
      <w:r w:rsidR="00575BFC" w:rsidRPr="0032530F">
        <w:rPr>
          <w:rFonts w:ascii="Century Gothic" w:hAnsi="Century Gothic"/>
        </w:rPr>
        <w:t xml:space="preserve"> and meetings</w:t>
      </w:r>
      <w:r w:rsidR="00123572">
        <w:rPr>
          <w:rFonts w:ascii="Century Gothic" w:hAnsi="Century Gothic"/>
        </w:rPr>
        <w:t>.</w:t>
      </w:r>
    </w:p>
    <w:p w14:paraId="293C0890" w14:textId="5889350F" w:rsidR="00F00D39" w:rsidRPr="0032530F" w:rsidRDefault="009131A9" w:rsidP="00123572">
      <w:pPr>
        <w:numPr>
          <w:ilvl w:val="0"/>
          <w:numId w:val="6"/>
        </w:numPr>
        <w:contextualSpacing/>
        <w:rPr>
          <w:rFonts w:ascii="Century Gothic" w:hAnsi="Century Gothic"/>
        </w:rPr>
      </w:pPr>
      <w:r w:rsidRPr="0032530F">
        <w:rPr>
          <w:rFonts w:ascii="Century Gothic" w:hAnsi="Century Gothic"/>
        </w:rPr>
        <w:t>will strive to provide an interpreter to attend parent/teacher meetings where necessary</w:t>
      </w:r>
      <w:r w:rsidR="00123572">
        <w:rPr>
          <w:rFonts w:ascii="Century Gothic" w:hAnsi="Century Gothic"/>
        </w:rPr>
        <w:t>.</w:t>
      </w:r>
    </w:p>
    <w:p w14:paraId="1EF502EC" w14:textId="0488C581" w:rsidR="0670C84C" w:rsidRPr="0032530F" w:rsidRDefault="00123572" w:rsidP="00123572">
      <w:pPr>
        <w:numPr>
          <w:ilvl w:val="0"/>
          <w:numId w:val="6"/>
        </w:numPr>
        <w:rPr>
          <w:rFonts w:ascii="Century Gothic" w:hAnsi="Century Gothic"/>
        </w:rPr>
      </w:pPr>
      <w:r>
        <w:rPr>
          <w:rFonts w:ascii="Century Gothic" w:hAnsi="Century Gothic"/>
        </w:rPr>
        <w:t xml:space="preserve">will create </w:t>
      </w:r>
      <w:r w:rsidR="0670C84C" w:rsidRPr="0032530F">
        <w:rPr>
          <w:rFonts w:ascii="Century Gothic" w:hAnsi="Century Gothic"/>
        </w:rPr>
        <w:t>IEPs to include collaborative goals, strategies for home and parent guidance</w:t>
      </w:r>
      <w:r>
        <w:rPr>
          <w:rFonts w:ascii="Century Gothic" w:hAnsi="Century Gothic"/>
        </w:rPr>
        <w:t>.</w:t>
      </w:r>
    </w:p>
    <w:p w14:paraId="1B3D3760" w14:textId="0E0DA8DA" w:rsidR="0670C84C" w:rsidRPr="0032530F" w:rsidRDefault="00123572" w:rsidP="00123572">
      <w:pPr>
        <w:numPr>
          <w:ilvl w:val="0"/>
          <w:numId w:val="6"/>
        </w:numPr>
        <w:rPr>
          <w:rFonts w:ascii="Century Gothic" w:hAnsi="Century Gothic"/>
        </w:rPr>
      </w:pPr>
      <w:r>
        <w:rPr>
          <w:rFonts w:ascii="Century Gothic" w:hAnsi="Century Gothic"/>
        </w:rPr>
        <w:t>provide p</w:t>
      </w:r>
      <w:r w:rsidR="0670C84C" w:rsidRPr="0032530F">
        <w:rPr>
          <w:rFonts w:ascii="Century Gothic" w:hAnsi="Century Gothic"/>
        </w:rPr>
        <w:t>arent seminars and events to provide information and guidance on supporting English language development</w:t>
      </w:r>
      <w:r>
        <w:rPr>
          <w:rFonts w:ascii="Century Gothic" w:hAnsi="Century Gothic"/>
        </w:rPr>
        <w:t>.</w:t>
      </w:r>
    </w:p>
    <w:p w14:paraId="7F2142BE" w14:textId="77777777" w:rsidR="00F00D39" w:rsidRPr="0032530F" w:rsidRDefault="00F00D39" w:rsidP="00123572">
      <w:pPr>
        <w:rPr>
          <w:rFonts w:ascii="Century Gothic" w:hAnsi="Century Gothic"/>
          <w:b/>
        </w:rPr>
      </w:pPr>
    </w:p>
    <w:p w14:paraId="3A0A6956" w14:textId="77777777" w:rsidR="00F00D39" w:rsidRPr="0032530F" w:rsidRDefault="009131A9" w:rsidP="00123572">
      <w:pPr>
        <w:rPr>
          <w:rFonts w:ascii="Century Gothic" w:hAnsi="Century Gothic"/>
          <w:b/>
        </w:rPr>
      </w:pPr>
      <w:r w:rsidRPr="0032530F">
        <w:rPr>
          <w:rFonts w:ascii="Century Gothic" w:hAnsi="Century Gothic"/>
          <w:b/>
        </w:rPr>
        <w:t>Review and Evaluation</w:t>
      </w:r>
    </w:p>
    <w:p w14:paraId="3C77DAE3" w14:textId="77777777" w:rsidR="00F00D39" w:rsidRPr="0032530F" w:rsidRDefault="009131A9" w:rsidP="00123572">
      <w:pPr>
        <w:rPr>
          <w:rFonts w:ascii="Century Gothic" w:hAnsi="Century Gothic"/>
          <w:b/>
          <w:u w:val="single"/>
        </w:rPr>
      </w:pPr>
      <w:r w:rsidRPr="0032530F">
        <w:rPr>
          <w:rFonts w:ascii="Century Gothic" w:hAnsi="Century Gothic"/>
        </w:rPr>
        <w:t xml:space="preserve">School data will include relevant information on EAL and ELL students.  This will include needs, level of English, support, achievement and progress. Evaluation will </w:t>
      </w:r>
    </w:p>
    <w:p w14:paraId="5D151DB7" w14:textId="53783905" w:rsidR="00F00D39" w:rsidRPr="0032530F" w:rsidRDefault="151CA968" w:rsidP="00123572">
      <w:pPr>
        <w:numPr>
          <w:ilvl w:val="0"/>
          <w:numId w:val="5"/>
        </w:numPr>
        <w:rPr>
          <w:rFonts w:ascii="Century Gothic" w:hAnsi="Century Gothic"/>
        </w:rPr>
      </w:pPr>
      <w:r w:rsidRPr="0032530F">
        <w:rPr>
          <w:rFonts w:ascii="Century Gothic" w:hAnsi="Century Gothic"/>
        </w:rPr>
        <w:t>be assured through regular updating of the SBS provision maps which will enable the school to monitor progress and set targets.</w:t>
      </w:r>
    </w:p>
    <w:p w14:paraId="0E21DADD" w14:textId="3D137582" w:rsidR="00F00D39" w:rsidRPr="0032530F" w:rsidRDefault="009131A9" w:rsidP="00123572">
      <w:pPr>
        <w:numPr>
          <w:ilvl w:val="0"/>
          <w:numId w:val="5"/>
        </w:numPr>
        <w:rPr>
          <w:rFonts w:ascii="Century Gothic" w:hAnsi="Century Gothic"/>
        </w:rPr>
      </w:pPr>
      <w:r w:rsidRPr="0032530F">
        <w:rPr>
          <w:rFonts w:ascii="Century Gothic" w:hAnsi="Century Gothic"/>
        </w:rPr>
        <w:t>provide the basis for planning programmes of action and targeting time, support and resources</w:t>
      </w:r>
      <w:r w:rsidR="00123572">
        <w:rPr>
          <w:rFonts w:ascii="Century Gothic" w:hAnsi="Century Gothic"/>
        </w:rPr>
        <w:t>.</w:t>
      </w:r>
    </w:p>
    <w:p w14:paraId="6318BBE5" w14:textId="6C8EA51B" w:rsidR="070737EC" w:rsidRPr="0032530F" w:rsidRDefault="00123572" w:rsidP="00123572">
      <w:pPr>
        <w:numPr>
          <w:ilvl w:val="0"/>
          <w:numId w:val="5"/>
        </w:numPr>
        <w:rPr>
          <w:rFonts w:ascii="Century Gothic" w:hAnsi="Century Gothic"/>
        </w:rPr>
      </w:pPr>
      <w:r>
        <w:rPr>
          <w:rFonts w:ascii="Century Gothic" w:hAnsi="Century Gothic"/>
        </w:rPr>
        <w:t>a</w:t>
      </w:r>
      <w:r w:rsidR="070737EC" w:rsidRPr="0032530F">
        <w:rPr>
          <w:rFonts w:ascii="Century Gothic" w:hAnsi="Century Gothic"/>
        </w:rPr>
        <w:t>ssessment of IEP goals to occur termly, with next steps and outcomes recorded and shared with all parties; parents, teachers and LINK</w:t>
      </w:r>
      <w:r>
        <w:rPr>
          <w:rFonts w:ascii="Century Gothic" w:hAnsi="Century Gothic"/>
        </w:rPr>
        <w:t>.</w:t>
      </w:r>
    </w:p>
    <w:p w14:paraId="77BE951A" w14:textId="7F8F4D7E" w:rsidR="070737EC" w:rsidRPr="0032530F" w:rsidRDefault="00123572" w:rsidP="00123572">
      <w:pPr>
        <w:numPr>
          <w:ilvl w:val="0"/>
          <w:numId w:val="5"/>
        </w:numPr>
        <w:rPr>
          <w:rFonts w:ascii="Century Gothic" w:hAnsi="Century Gothic"/>
        </w:rPr>
      </w:pPr>
      <w:r>
        <w:rPr>
          <w:rFonts w:ascii="Century Gothic" w:hAnsi="Century Gothic"/>
        </w:rPr>
        <w:t>l</w:t>
      </w:r>
      <w:r w:rsidR="070737EC" w:rsidRPr="0032530F">
        <w:rPr>
          <w:rFonts w:ascii="Century Gothic" w:hAnsi="Century Gothic"/>
        </w:rPr>
        <w:t>anguage assessment baseline and at exit to measure the effectivity of all ELL intervention provision</w:t>
      </w:r>
      <w:r>
        <w:rPr>
          <w:rFonts w:ascii="Century Gothic" w:hAnsi="Century Gothic"/>
        </w:rPr>
        <w:t>.</w:t>
      </w:r>
    </w:p>
    <w:p w14:paraId="43D5FA8B" w14:textId="18E73F59" w:rsidR="00F00D39" w:rsidRPr="0032530F" w:rsidRDefault="00F00D39" w:rsidP="00123572">
      <w:pPr>
        <w:rPr>
          <w:rFonts w:ascii="Century Gothic" w:hAnsi="Century Gothic"/>
          <w:b/>
        </w:rPr>
      </w:pPr>
    </w:p>
    <w:sectPr w:rsidR="00F00D39" w:rsidRPr="0032530F" w:rsidSect="00123572">
      <w:headerReference w:type="default" r:id="rId11"/>
      <w:footerReference w:type="default" r:id="rId12"/>
      <w:headerReference w:type="first" r:id="rId13"/>
      <w:footerReference w:type="first" r:id="rId14"/>
      <w:pgSz w:w="11906" w:h="16838"/>
      <w:pgMar w:top="720" w:right="720" w:bottom="521" w:left="72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0E22" w14:textId="77777777" w:rsidR="00171DE2" w:rsidRDefault="00171DE2" w:rsidP="0041010C">
      <w:pPr>
        <w:spacing w:line="240" w:lineRule="auto"/>
      </w:pPr>
      <w:r>
        <w:separator/>
      </w:r>
    </w:p>
  </w:endnote>
  <w:endnote w:type="continuationSeparator" w:id="0">
    <w:p w14:paraId="3BE02E55" w14:textId="77777777" w:rsidR="00171DE2" w:rsidRDefault="00171DE2" w:rsidP="00410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9E12" w14:textId="0A6759A3" w:rsidR="00F00D39" w:rsidRDefault="00F00D39" w:rsidP="0041010C">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67E5" w14:textId="0DBE24DA" w:rsidR="00E112FE" w:rsidRDefault="00E112FE" w:rsidP="0041010C">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CF3A" w14:textId="77777777" w:rsidR="00171DE2" w:rsidRDefault="00171DE2" w:rsidP="0041010C">
      <w:pPr>
        <w:spacing w:line="240" w:lineRule="auto"/>
      </w:pPr>
      <w:r>
        <w:separator/>
      </w:r>
    </w:p>
  </w:footnote>
  <w:footnote w:type="continuationSeparator" w:id="0">
    <w:p w14:paraId="1E66D52B" w14:textId="77777777" w:rsidR="00171DE2" w:rsidRDefault="00171DE2" w:rsidP="00410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B241" w14:textId="77777777" w:rsidR="00F00D39" w:rsidRDefault="00F00D39" w:rsidP="0041010C">
    <w:pPr>
      <w:tabs>
        <w:tab w:val="center" w:pos="4513"/>
        <w:tab w:val="right" w:pos="9026"/>
      </w:tabs>
      <w:spacing w:before="708"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E188" w14:textId="4AFAF486" w:rsidR="00F00D39" w:rsidRDefault="00F00D39" w:rsidP="0041010C">
    <w:pPr>
      <w:tabs>
        <w:tab w:val="center" w:pos="4513"/>
        <w:tab w:val="right" w:pos="9026"/>
      </w:tabs>
      <w:spacing w:before="708"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506"/>
    <w:multiLevelType w:val="multilevel"/>
    <w:tmpl w:val="FF6EC0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6C36733"/>
    <w:multiLevelType w:val="multilevel"/>
    <w:tmpl w:val="AAAE6B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95E4EA9"/>
    <w:multiLevelType w:val="multilevel"/>
    <w:tmpl w:val="D71AB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C13E2B"/>
    <w:multiLevelType w:val="multilevel"/>
    <w:tmpl w:val="761456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E7645F"/>
    <w:multiLevelType w:val="multilevel"/>
    <w:tmpl w:val="B196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C5A58"/>
    <w:multiLevelType w:val="multilevel"/>
    <w:tmpl w:val="79FAD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1734B3"/>
    <w:multiLevelType w:val="multilevel"/>
    <w:tmpl w:val="FF2839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1E92E96"/>
    <w:multiLevelType w:val="multilevel"/>
    <w:tmpl w:val="E568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2E3523"/>
    <w:multiLevelType w:val="multilevel"/>
    <w:tmpl w:val="876832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1653CE"/>
    <w:multiLevelType w:val="multilevel"/>
    <w:tmpl w:val="9E56C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9E1FB8"/>
    <w:multiLevelType w:val="multilevel"/>
    <w:tmpl w:val="F80438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610043A"/>
    <w:multiLevelType w:val="multilevel"/>
    <w:tmpl w:val="8D8A50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9160775"/>
    <w:multiLevelType w:val="multilevel"/>
    <w:tmpl w:val="79A888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14266A"/>
    <w:multiLevelType w:val="multilevel"/>
    <w:tmpl w:val="D2B28F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2032410410">
    <w:abstractNumId w:val="11"/>
  </w:num>
  <w:num w:numId="2" w16cid:durableId="1278491605">
    <w:abstractNumId w:val="2"/>
  </w:num>
  <w:num w:numId="3" w16cid:durableId="544409141">
    <w:abstractNumId w:val="6"/>
  </w:num>
  <w:num w:numId="4" w16cid:durableId="1839417090">
    <w:abstractNumId w:val="3"/>
  </w:num>
  <w:num w:numId="5" w16cid:durableId="2012247258">
    <w:abstractNumId w:val="0"/>
  </w:num>
  <w:num w:numId="6" w16cid:durableId="2142110220">
    <w:abstractNumId w:val="10"/>
  </w:num>
  <w:num w:numId="7" w16cid:durableId="132795000">
    <w:abstractNumId w:val="5"/>
  </w:num>
  <w:num w:numId="8" w16cid:durableId="193465924">
    <w:abstractNumId w:val="13"/>
  </w:num>
  <w:num w:numId="9" w16cid:durableId="1886403924">
    <w:abstractNumId w:val="1"/>
  </w:num>
  <w:num w:numId="10" w16cid:durableId="521087356">
    <w:abstractNumId w:val="4"/>
  </w:num>
  <w:num w:numId="11" w16cid:durableId="640230808">
    <w:abstractNumId w:val="7"/>
  </w:num>
  <w:num w:numId="12" w16cid:durableId="1816140769">
    <w:abstractNumId w:val="8"/>
  </w:num>
  <w:num w:numId="13" w16cid:durableId="1095977719">
    <w:abstractNumId w:val="12"/>
  </w:num>
  <w:num w:numId="14" w16cid:durableId="3919322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39"/>
    <w:rsid w:val="001119C5"/>
    <w:rsid w:val="00123572"/>
    <w:rsid w:val="00141A88"/>
    <w:rsid w:val="00171DE2"/>
    <w:rsid w:val="0027157A"/>
    <w:rsid w:val="0032530F"/>
    <w:rsid w:val="0041010C"/>
    <w:rsid w:val="004E3498"/>
    <w:rsid w:val="00575BFC"/>
    <w:rsid w:val="006A3F11"/>
    <w:rsid w:val="00756878"/>
    <w:rsid w:val="00783701"/>
    <w:rsid w:val="007D1047"/>
    <w:rsid w:val="007E463E"/>
    <w:rsid w:val="00827612"/>
    <w:rsid w:val="008721C0"/>
    <w:rsid w:val="009131A9"/>
    <w:rsid w:val="009C6318"/>
    <w:rsid w:val="00A4484E"/>
    <w:rsid w:val="00BF2437"/>
    <w:rsid w:val="00C01F3D"/>
    <w:rsid w:val="00CB67A8"/>
    <w:rsid w:val="00D21758"/>
    <w:rsid w:val="00D46EB9"/>
    <w:rsid w:val="00D66201"/>
    <w:rsid w:val="00E112FE"/>
    <w:rsid w:val="00F00D39"/>
    <w:rsid w:val="00F63BC7"/>
    <w:rsid w:val="0670C84C"/>
    <w:rsid w:val="070737EC"/>
    <w:rsid w:val="09DC73BC"/>
    <w:rsid w:val="112A2666"/>
    <w:rsid w:val="139255CE"/>
    <w:rsid w:val="151CA968"/>
    <w:rsid w:val="180F422B"/>
    <w:rsid w:val="27B75537"/>
    <w:rsid w:val="2A0542A6"/>
    <w:rsid w:val="2A88084B"/>
    <w:rsid w:val="2E1FD1DF"/>
    <w:rsid w:val="2F45CEB4"/>
    <w:rsid w:val="2F72013D"/>
    <w:rsid w:val="4125AA48"/>
    <w:rsid w:val="4B61DC07"/>
    <w:rsid w:val="4CD6CC80"/>
    <w:rsid w:val="4DDAB5CA"/>
    <w:rsid w:val="526E0A2A"/>
    <w:rsid w:val="591DE40C"/>
    <w:rsid w:val="5BFE7F60"/>
    <w:rsid w:val="60C545EB"/>
    <w:rsid w:val="60CE46F6"/>
    <w:rsid w:val="65ACDBF4"/>
    <w:rsid w:val="70B7A525"/>
    <w:rsid w:val="730CFBA9"/>
    <w:rsid w:val="74954EBD"/>
    <w:rsid w:val="7D2F85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499A"/>
  <w15:docId w15:val="{5E1ACE87-D0AA-4F5E-B3F4-6AC0475D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756878"/>
    <w:pPr>
      <w:tabs>
        <w:tab w:val="center" w:pos="4513"/>
        <w:tab w:val="right" w:pos="9026"/>
      </w:tabs>
      <w:spacing w:line="240" w:lineRule="auto"/>
    </w:pPr>
  </w:style>
  <w:style w:type="character" w:customStyle="1" w:styleId="HeaderChar">
    <w:name w:val="Header Char"/>
    <w:basedOn w:val="DefaultParagraphFont"/>
    <w:link w:val="Header"/>
    <w:rsid w:val="00756878"/>
  </w:style>
  <w:style w:type="paragraph" w:styleId="Footer">
    <w:name w:val="footer"/>
    <w:basedOn w:val="Normal"/>
    <w:link w:val="FooterChar"/>
    <w:uiPriority w:val="99"/>
    <w:unhideWhenUsed/>
    <w:rsid w:val="00756878"/>
    <w:pPr>
      <w:tabs>
        <w:tab w:val="center" w:pos="4513"/>
        <w:tab w:val="right" w:pos="9026"/>
      </w:tabs>
      <w:spacing w:line="240" w:lineRule="auto"/>
    </w:pPr>
  </w:style>
  <w:style w:type="character" w:customStyle="1" w:styleId="FooterChar">
    <w:name w:val="Footer Char"/>
    <w:basedOn w:val="DefaultParagraphFont"/>
    <w:link w:val="Footer"/>
    <w:uiPriority w:val="99"/>
    <w:rsid w:val="00756878"/>
  </w:style>
  <w:style w:type="paragraph" w:styleId="NormalWeb">
    <w:name w:val="Normal (Web)"/>
    <w:basedOn w:val="Normal"/>
    <w:uiPriority w:val="99"/>
    <w:semiHidden/>
    <w:unhideWhenUsed/>
    <w:rsid w:val="00D2175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702016">
      <w:bodyDiv w:val="1"/>
      <w:marLeft w:val="0"/>
      <w:marRight w:val="0"/>
      <w:marTop w:val="0"/>
      <w:marBottom w:val="0"/>
      <w:divBdr>
        <w:top w:val="none" w:sz="0" w:space="0" w:color="auto"/>
        <w:left w:val="none" w:sz="0" w:space="0" w:color="auto"/>
        <w:bottom w:val="none" w:sz="0" w:space="0" w:color="auto"/>
        <w:right w:val="none" w:sz="0" w:space="0" w:color="auto"/>
      </w:divBdr>
      <w:divsChild>
        <w:div w:id="1339578491">
          <w:marLeft w:val="0"/>
          <w:marRight w:val="0"/>
          <w:marTop w:val="0"/>
          <w:marBottom w:val="0"/>
          <w:divBdr>
            <w:top w:val="none" w:sz="0" w:space="0" w:color="auto"/>
            <w:left w:val="none" w:sz="0" w:space="0" w:color="auto"/>
            <w:bottom w:val="none" w:sz="0" w:space="0" w:color="auto"/>
            <w:right w:val="none" w:sz="0" w:space="0" w:color="auto"/>
          </w:divBdr>
          <w:divsChild>
            <w:div w:id="1010377489">
              <w:marLeft w:val="0"/>
              <w:marRight w:val="0"/>
              <w:marTop w:val="0"/>
              <w:marBottom w:val="0"/>
              <w:divBdr>
                <w:top w:val="none" w:sz="0" w:space="0" w:color="auto"/>
                <w:left w:val="none" w:sz="0" w:space="0" w:color="auto"/>
                <w:bottom w:val="none" w:sz="0" w:space="0" w:color="auto"/>
                <w:right w:val="none" w:sz="0" w:space="0" w:color="auto"/>
              </w:divBdr>
              <w:divsChild>
                <w:div w:id="15125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41107">
          <w:marLeft w:val="0"/>
          <w:marRight w:val="0"/>
          <w:marTop w:val="0"/>
          <w:marBottom w:val="0"/>
          <w:divBdr>
            <w:top w:val="none" w:sz="0" w:space="0" w:color="auto"/>
            <w:left w:val="none" w:sz="0" w:space="0" w:color="auto"/>
            <w:bottom w:val="none" w:sz="0" w:space="0" w:color="auto"/>
            <w:right w:val="none" w:sz="0" w:space="0" w:color="auto"/>
          </w:divBdr>
          <w:divsChild>
            <w:div w:id="299388819">
              <w:marLeft w:val="0"/>
              <w:marRight w:val="0"/>
              <w:marTop w:val="0"/>
              <w:marBottom w:val="0"/>
              <w:divBdr>
                <w:top w:val="none" w:sz="0" w:space="0" w:color="auto"/>
                <w:left w:val="none" w:sz="0" w:space="0" w:color="auto"/>
                <w:bottom w:val="none" w:sz="0" w:space="0" w:color="auto"/>
                <w:right w:val="none" w:sz="0" w:space="0" w:color="auto"/>
              </w:divBdr>
              <w:divsChild>
                <w:div w:id="28990688">
                  <w:marLeft w:val="0"/>
                  <w:marRight w:val="0"/>
                  <w:marTop w:val="0"/>
                  <w:marBottom w:val="0"/>
                  <w:divBdr>
                    <w:top w:val="none" w:sz="0" w:space="0" w:color="auto"/>
                    <w:left w:val="none" w:sz="0" w:space="0" w:color="auto"/>
                    <w:bottom w:val="none" w:sz="0" w:space="0" w:color="auto"/>
                    <w:right w:val="none" w:sz="0" w:space="0" w:color="auto"/>
                  </w:divBdr>
                </w:div>
              </w:divsChild>
            </w:div>
            <w:div w:id="1645424654">
              <w:marLeft w:val="0"/>
              <w:marRight w:val="0"/>
              <w:marTop w:val="0"/>
              <w:marBottom w:val="0"/>
              <w:divBdr>
                <w:top w:val="none" w:sz="0" w:space="0" w:color="auto"/>
                <w:left w:val="none" w:sz="0" w:space="0" w:color="auto"/>
                <w:bottom w:val="none" w:sz="0" w:space="0" w:color="auto"/>
                <w:right w:val="none" w:sz="0" w:space="0" w:color="auto"/>
              </w:divBdr>
              <w:divsChild>
                <w:div w:id="6478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566">
          <w:marLeft w:val="0"/>
          <w:marRight w:val="0"/>
          <w:marTop w:val="0"/>
          <w:marBottom w:val="0"/>
          <w:divBdr>
            <w:top w:val="none" w:sz="0" w:space="0" w:color="auto"/>
            <w:left w:val="none" w:sz="0" w:space="0" w:color="auto"/>
            <w:bottom w:val="none" w:sz="0" w:space="0" w:color="auto"/>
            <w:right w:val="none" w:sz="0" w:space="0" w:color="auto"/>
          </w:divBdr>
          <w:divsChild>
            <w:div w:id="2030136556">
              <w:marLeft w:val="0"/>
              <w:marRight w:val="0"/>
              <w:marTop w:val="0"/>
              <w:marBottom w:val="0"/>
              <w:divBdr>
                <w:top w:val="none" w:sz="0" w:space="0" w:color="auto"/>
                <w:left w:val="none" w:sz="0" w:space="0" w:color="auto"/>
                <w:bottom w:val="none" w:sz="0" w:space="0" w:color="auto"/>
                <w:right w:val="none" w:sz="0" w:space="0" w:color="auto"/>
              </w:divBdr>
              <w:divsChild>
                <w:div w:id="1739012860">
                  <w:marLeft w:val="0"/>
                  <w:marRight w:val="0"/>
                  <w:marTop w:val="0"/>
                  <w:marBottom w:val="0"/>
                  <w:divBdr>
                    <w:top w:val="none" w:sz="0" w:space="0" w:color="auto"/>
                    <w:left w:val="none" w:sz="0" w:space="0" w:color="auto"/>
                    <w:bottom w:val="none" w:sz="0" w:space="0" w:color="auto"/>
                    <w:right w:val="none" w:sz="0" w:space="0" w:color="auto"/>
                  </w:divBdr>
                </w:div>
              </w:divsChild>
            </w:div>
            <w:div w:id="1421607827">
              <w:marLeft w:val="0"/>
              <w:marRight w:val="0"/>
              <w:marTop w:val="0"/>
              <w:marBottom w:val="0"/>
              <w:divBdr>
                <w:top w:val="none" w:sz="0" w:space="0" w:color="auto"/>
                <w:left w:val="none" w:sz="0" w:space="0" w:color="auto"/>
                <w:bottom w:val="none" w:sz="0" w:space="0" w:color="auto"/>
                <w:right w:val="none" w:sz="0" w:space="0" w:color="auto"/>
              </w:divBdr>
              <w:divsChild>
                <w:div w:id="3061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048">
          <w:marLeft w:val="0"/>
          <w:marRight w:val="0"/>
          <w:marTop w:val="0"/>
          <w:marBottom w:val="0"/>
          <w:divBdr>
            <w:top w:val="none" w:sz="0" w:space="0" w:color="auto"/>
            <w:left w:val="none" w:sz="0" w:space="0" w:color="auto"/>
            <w:bottom w:val="none" w:sz="0" w:space="0" w:color="auto"/>
            <w:right w:val="none" w:sz="0" w:space="0" w:color="auto"/>
          </w:divBdr>
          <w:divsChild>
            <w:div w:id="400056507">
              <w:marLeft w:val="0"/>
              <w:marRight w:val="0"/>
              <w:marTop w:val="0"/>
              <w:marBottom w:val="0"/>
              <w:divBdr>
                <w:top w:val="none" w:sz="0" w:space="0" w:color="auto"/>
                <w:left w:val="none" w:sz="0" w:space="0" w:color="auto"/>
                <w:bottom w:val="none" w:sz="0" w:space="0" w:color="auto"/>
                <w:right w:val="none" w:sz="0" w:space="0" w:color="auto"/>
              </w:divBdr>
              <w:divsChild>
                <w:div w:id="2081053102">
                  <w:marLeft w:val="0"/>
                  <w:marRight w:val="0"/>
                  <w:marTop w:val="0"/>
                  <w:marBottom w:val="0"/>
                  <w:divBdr>
                    <w:top w:val="none" w:sz="0" w:space="0" w:color="auto"/>
                    <w:left w:val="none" w:sz="0" w:space="0" w:color="auto"/>
                    <w:bottom w:val="none" w:sz="0" w:space="0" w:color="auto"/>
                    <w:right w:val="none" w:sz="0" w:space="0" w:color="auto"/>
                  </w:divBdr>
                </w:div>
              </w:divsChild>
            </w:div>
            <w:div w:id="1579561103">
              <w:marLeft w:val="0"/>
              <w:marRight w:val="0"/>
              <w:marTop w:val="0"/>
              <w:marBottom w:val="0"/>
              <w:divBdr>
                <w:top w:val="none" w:sz="0" w:space="0" w:color="auto"/>
                <w:left w:val="none" w:sz="0" w:space="0" w:color="auto"/>
                <w:bottom w:val="none" w:sz="0" w:space="0" w:color="auto"/>
                <w:right w:val="none" w:sz="0" w:space="0" w:color="auto"/>
              </w:divBdr>
              <w:divsChild>
                <w:div w:id="12468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3446207601045863E436B2BA25372" ma:contentTypeVersion="16" ma:contentTypeDescription="Create a new document." ma:contentTypeScope="" ma:versionID="7dd518b6ab800536c395bc59be8d0850">
  <xsd:schema xmlns:xsd="http://www.w3.org/2001/XMLSchema" xmlns:xs="http://www.w3.org/2001/XMLSchema" xmlns:p="http://schemas.microsoft.com/office/2006/metadata/properties" xmlns:ns2="603da844-3d5c-4259-b4ba-c23eaf4ae943" xmlns:ns3="61047864-29a6-4ea7-b553-6f48a89cf1bc" targetNamespace="http://schemas.microsoft.com/office/2006/metadata/properties" ma:root="true" ma:fieldsID="7c25a355cd3f1801b328ceb6b05268b9" ns2:_="" ns3:_="">
    <xsd:import namespace="603da844-3d5c-4259-b4ba-c23eaf4ae943"/>
    <xsd:import namespace="61047864-29a6-4ea7-b553-6f48a89cf1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da844-3d5c-4259-b4ba-c23eaf4ae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df3c6e-b389-4347-9248-5b626598f2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047864-29a6-4ea7-b553-6f48a89cf1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540512-637f-4580-9624-e69ff097beda}" ma:internalName="TaxCatchAll" ma:showField="CatchAllData" ma:web="61047864-29a6-4ea7-b553-6f48a89cf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047864-29a6-4ea7-b553-6f48a89cf1bc">
      <UserInfo>
        <DisplayName/>
        <AccountId xsi:nil="true"/>
        <AccountType/>
      </UserInfo>
    </SharedWithUsers>
    <MediaLengthInSeconds xmlns="603da844-3d5c-4259-b4ba-c23eaf4ae943" xsi:nil="true"/>
    <lcf76f155ced4ddcb4097134ff3c332f xmlns="603da844-3d5c-4259-b4ba-c23eaf4ae943">
      <Terms xmlns="http://schemas.microsoft.com/office/infopath/2007/PartnerControls"/>
    </lcf76f155ced4ddcb4097134ff3c332f>
    <TaxCatchAll xmlns="61047864-29a6-4ea7-b553-6f48a89cf1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7EA51-164C-44E9-A1D9-7BA038A33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da844-3d5c-4259-b4ba-c23eaf4ae943"/>
    <ds:schemaRef ds:uri="61047864-29a6-4ea7-b553-6f48a89cf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5EDE8-10CD-4944-AD09-8DC0CE0234BE}">
  <ds:schemaRefs>
    <ds:schemaRef ds:uri="http://schemas.microsoft.com/office/2006/metadata/properties"/>
    <ds:schemaRef ds:uri="http://schemas.microsoft.com/office/infopath/2007/PartnerControls"/>
    <ds:schemaRef ds:uri="61047864-29a6-4ea7-b553-6f48a89cf1bc"/>
    <ds:schemaRef ds:uri="603da844-3d5c-4259-b4ba-c23eaf4ae943"/>
  </ds:schemaRefs>
</ds:datastoreItem>
</file>

<file path=customXml/itemProps3.xml><?xml version="1.0" encoding="utf-8"?>
<ds:datastoreItem xmlns:ds="http://schemas.openxmlformats.org/officeDocument/2006/customXml" ds:itemID="{0EC947C4-4D0D-4C6A-9CB1-21F400528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Harris</dc:creator>
  <cp:lastModifiedBy>Karina Rodrigues</cp:lastModifiedBy>
  <cp:revision>2</cp:revision>
  <dcterms:created xsi:type="dcterms:W3CDTF">2023-11-24T13:19:00Z</dcterms:created>
  <dcterms:modified xsi:type="dcterms:W3CDTF">2023-11-24T13:19:00Z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0x0101005133446207601045863E436B2BA25372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Order">
    <vt:r8>1306800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MediaServiceImageTags">
    <vt:lpwstr/>
  </property>
</Properties>
</file>